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2B" w:rsidRDefault="00FC4C2B" w:rsidP="00FC4C2B">
      <w:pPr>
        <w:pStyle w:val="Domylnie"/>
        <w:spacing w:line="360" w:lineRule="auto"/>
        <w:jc w:val="right"/>
      </w:pPr>
      <w:r>
        <w:rPr>
          <w:rFonts w:ascii="Tahoma" w:hAnsi="Tahoma" w:cs="Tahoma"/>
          <w:sz w:val="22"/>
          <w:szCs w:val="22"/>
        </w:rPr>
        <w:t>PROJEKT</w:t>
      </w:r>
    </w:p>
    <w:p w:rsidR="00FC4C2B" w:rsidRDefault="00FC4C2B" w:rsidP="00FC4C2B">
      <w:pPr>
        <w:pStyle w:val="Domylnie"/>
        <w:spacing w:line="360" w:lineRule="auto"/>
        <w:jc w:val="center"/>
      </w:pPr>
      <w:r>
        <w:rPr>
          <w:rFonts w:ascii="Calibri" w:hAnsi="Calibri" w:cs="Calibri"/>
          <w:b/>
          <w:sz w:val="22"/>
          <w:szCs w:val="22"/>
        </w:rPr>
        <w:t>Uchwała Nr ………</w:t>
      </w:r>
    </w:p>
    <w:p w:rsidR="00FC4C2B" w:rsidRDefault="00FC4C2B" w:rsidP="00FC4C2B">
      <w:pPr>
        <w:pStyle w:val="Domylnie"/>
        <w:spacing w:line="360" w:lineRule="auto"/>
        <w:jc w:val="center"/>
      </w:pPr>
      <w:r>
        <w:rPr>
          <w:rFonts w:ascii="Calibri" w:hAnsi="Calibri" w:cs="Calibri"/>
          <w:b/>
          <w:sz w:val="22"/>
          <w:szCs w:val="22"/>
        </w:rPr>
        <w:t>Rady Gminy Manowo</w:t>
      </w:r>
    </w:p>
    <w:p w:rsidR="00FC4C2B" w:rsidRDefault="007B0161" w:rsidP="00FC4C2B">
      <w:pPr>
        <w:pStyle w:val="Domylnie"/>
        <w:spacing w:line="360" w:lineRule="auto"/>
        <w:jc w:val="center"/>
      </w:pPr>
      <w:r>
        <w:rPr>
          <w:rFonts w:ascii="Calibri" w:hAnsi="Calibri" w:cs="Calibri"/>
          <w:b/>
          <w:sz w:val="22"/>
          <w:szCs w:val="22"/>
        </w:rPr>
        <w:t>z dnia ……… 2015</w:t>
      </w:r>
      <w:r w:rsidR="00FC4C2B">
        <w:rPr>
          <w:rFonts w:ascii="Calibri" w:hAnsi="Calibri" w:cs="Calibri"/>
          <w:b/>
          <w:sz w:val="22"/>
          <w:szCs w:val="22"/>
        </w:rPr>
        <w:t>r.</w:t>
      </w:r>
    </w:p>
    <w:p w:rsidR="00FC4C2B" w:rsidRDefault="00FC4C2B" w:rsidP="00FC4C2B">
      <w:pPr>
        <w:pStyle w:val="Domylnie"/>
        <w:spacing w:line="360" w:lineRule="auto"/>
        <w:jc w:val="both"/>
      </w:pPr>
    </w:p>
    <w:p w:rsidR="00FC4C2B" w:rsidRDefault="00FC4C2B" w:rsidP="00FC4C2B">
      <w:pPr>
        <w:pStyle w:val="Domylnie"/>
        <w:spacing w:line="360" w:lineRule="auto"/>
        <w:jc w:val="center"/>
      </w:pPr>
      <w:r>
        <w:rPr>
          <w:rFonts w:ascii="Calibri" w:hAnsi="Calibri" w:cs="Calibri"/>
          <w:b/>
          <w:sz w:val="22"/>
          <w:szCs w:val="22"/>
        </w:rPr>
        <w:t xml:space="preserve">w sprawie przyjęcia „Programu i zasad współpracy Gminy Manowo z organizacjami pozarządowymi oraz innymi podmiotami prowadzącymi działalność pożytku publicznego </w:t>
      </w:r>
    </w:p>
    <w:p w:rsidR="00FC4C2B" w:rsidRDefault="007B0161" w:rsidP="00FC4C2B">
      <w:pPr>
        <w:pStyle w:val="Domylnie"/>
        <w:spacing w:line="360" w:lineRule="auto"/>
        <w:jc w:val="center"/>
      </w:pPr>
      <w:r>
        <w:rPr>
          <w:rFonts w:ascii="Calibri" w:hAnsi="Calibri" w:cs="Calibri"/>
          <w:b/>
          <w:sz w:val="22"/>
          <w:szCs w:val="22"/>
        </w:rPr>
        <w:t>na rok 2016</w:t>
      </w:r>
      <w:r w:rsidR="00FC4C2B">
        <w:rPr>
          <w:rFonts w:ascii="Calibri" w:hAnsi="Calibri" w:cs="Calibri"/>
          <w:b/>
          <w:sz w:val="22"/>
          <w:szCs w:val="22"/>
        </w:rPr>
        <w:t>”</w:t>
      </w:r>
    </w:p>
    <w:p w:rsidR="00FC4C2B" w:rsidRDefault="00FC4C2B" w:rsidP="00FC4C2B">
      <w:pPr>
        <w:pStyle w:val="Domylnie"/>
        <w:spacing w:line="360" w:lineRule="auto"/>
        <w:jc w:val="both"/>
      </w:pPr>
    </w:p>
    <w:p w:rsidR="00FC4C2B" w:rsidRDefault="00FC4C2B" w:rsidP="00FC4C2B">
      <w:pPr>
        <w:pStyle w:val="Domylnie"/>
        <w:spacing w:line="360" w:lineRule="auto"/>
        <w:jc w:val="both"/>
      </w:pPr>
      <w:r>
        <w:rPr>
          <w:rFonts w:ascii="Calibri" w:hAnsi="Calibri" w:cs="Calibri"/>
          <w:sz w:val="22"/>
          <w:szCs w:val="22"/>
        </w:rPr>
        <w:t>Na podstawie art. 18 ust. 2 pkt. 15 ustawy z dnia 8 marca 1990r. o samorządzie gminnym (</w:t>
      </w:r>
      <w:r w:rsidRPr="000631CA">
        <w:rPr>
          <w:rFonts w:ascii="Calibri" w:hAnsi="Calibri" w:cs="Calibri"/>
          <w:color w:val="auto"/>
          <w:sz w:val="22"/>
          <w:szCs w:val="22"/>
        </w:rPr>
        <w:t xml:space="preserve">Dz. U. </w:t>
      </w:r>
      <w:proofErr w:type="spellStart"/>
      <w:r w:rsidRPr="000631CA">
        <w:rPr>
          <w:rFonts w:ascii="Calibri" w:hAnsi="Calibri" w:cs="Calibri"/>
          <w:color w:val="auto"/>
          <w:sz w:val="22"/>
          <w:szCs w:val="22"/>
        </w:rPr>
        <w:t>t.j</w:t>
      </w:r>
      <w:proofErr w:type="spellEnd"/>
      <w:r w:rsidRPr="000631CA">
        <w:rPr>
          <w:rFonts w:ascii="Calibri" w:hAnsi="Calibri" w:cs="Calibri"/>
          <w:color w:val="auto"/>
          <w:sz w:val="22"/>
          <w:szCs w:val="22"/>
        </w:rPr>
        <w:t>. z 2013r. poz. 594, zmiana z 2014r. poz. 379, poz. 1072)</w:t>
      </w:r>
      <w:r>
        <w:rPr>
          <w:rFonts w:ascii="Calibri" w:hAnsi="Calibri" w:cs="Calibri"/>
          <w:sz w:val="22"/>
          <w:szCs w:val="22"/>
        </w:rPr>
        <w:t xml:space="preserve"> oraz art. 5a ust. 1 ustawy z dnia 24 kwietnia 2003r. o działalności pożytku publicznego i o wolontariacie </w:t>
      </w:r>
      <w:r w:rsidR="000631CA" w:rsidRPr="000631CA">
        <w:rPr>
          <w:rFonts w:ascii="Calibri" w:hAnsi="Calibri" w:cs="Calibri"/>
          <w:color w:val="auto"/>
          <w:sz w:val="22"/>
          <w:szCs w:val="22"/>
        </w:rPr>
        <w:t>(Dz. U. tj. z 2014r. p</w:t>
      </w:r>
      <w:r w:rsidRPr="000631CA">
        <w:rPr>
          <w:rFonts w:ascii="Calibri" w:hAnsi="Calibri" w:cs="Calibri"/>
          <w:color w:val="auto"/>
          <w:sz w:val="22"/>
          <w:szCs w:val="22"/>
        </w:rPr>
        <w:t>oz. 1118, zm. z 2014r. poz. 1146</w:t>
      </w:r>
      <w:r w:rsidR="000631CA" w:rsidRPr="000631CA">
        <w:rPr>
          <w:rFonts w:ascii="Calibri" w:hAnsi="Calibri" w:cs="Calibri"/>
          <w:color w:val="auto"/>
          <w:sz w:val="22"/>
          <w:szCs w:val="22"/>
        </w:rPr>
        <w:t xml:space="preserve">, poz. 1138, zm. </w:t>
      </w:r>
      <w:r w:rsidR="00A6367F">
        <w:rPr>
          <w:rFonts w:ascii="Calibri" w:hAnsi="Calibri" w:cs="Calibri"/>
          <w:color w:val="auto"/>
          <w:sz w:val="22"/>
          <w:szCs w:val="22"/>
        </w:rPr>
        <w:t>z</w:t>
      </w:r>
      <w:r w:rsidR="000631CA" w:rsidRPr="000631CA">
        <w:rPr>
          <w:rFonts w:ascii="Calibri" w:hAnsi="Calibri" w:cs="Calibri"/>
          <w:color w:val="auto"/>
          <w:sz w:val="22"/>
          <w:szCs w:val="22"/>
        </w:rPr>
        <w:t xml:space="preserve"> 2015r. poz. 1255, poz. 1339</w:t>
      </w:r>
      <w:r w:rsidRPr="000631CA">
        <w:rPr>
          <w:rFonts w:ascii="Calibri" w:hAnsi="Calibri" w:cs="Calibri"/>
          <w:color w:val="auto"/>
          <w:sz w:val="22"/>
          <w:szCs w:val="22"/>
        </w:rPr>
        <w:t>) R</w:t>
      </w:r>
      <w:r>
        <w:rPr>
          <w:rFonts w:ascii="Calibri" w:hAnsi="Calibri" w:cs="Calibri"/>
          <w:sz w:val="22"/>
          <w:szCs w:val="22"/>
        </w:rPr>
        <w:t>ada Gminy Manowo uchwala „Program i zasady współpracy Gminy Manowo z organizacjami pozarządowymi oraz innymi podmiotami prowadzącymi działalność</w:t>
      </w:r>
      <w:r w:rsidR="007B0161">
        <w:rPr>
          <w:rFonts w:ascii="Calibri" w:hAnsi="Calibri" w:cs="Calibri"/>
          <w:sz w:val="22"/>
          <w:szCs w:val="22"/>
        </w:rPr>
        <w:t xml:space="preserve"> pożytku publicznego na rok 2016</w:t>
      </w:r>
      <w:r>
        <w:rPr>
          <w:rFonts w:ascii="Calibri" w:hAnsi="Calibri" w:cs="Calibri"/>
          <w:sz w:val="22"/>
          <w:szCs w:val="22"/>
        </w:rPr>
        <w:t>” o następującej treści:</w:t>
      </w:r>
    </w:p>
    <w:p w:rsidR="00FC4C2B" w:rsidRDefault="00FC4C2B" w:rsidP="00FC4C2B">
      <w:pPr>
        <w:pStyle w:val="Domylnie"/>
        <w:spacing w:line="360" w:lineRule="auto"/>
        <w:jc w:val="center"/>
      </w:pPr>
    </w:p>
    <w:p w:rsidR="00FC4C2B" w:rsidRDefault="00FC4C2B" w:rsidP="00FC4C2B">
      <w:pPr>
        <w:pStyle w:val="Domylnie"/>
        <w:spacing w:line="360" w:lineRule="auto"/>
        <w:jc w:val="both"/>
      </w:pPr>
      <w:r>
        <w:rPr>
          <w:rFonts w:ascii="Calibri" w:hAnsi="Calibri" w:cs="Calibri"/>
          <w:b/>
          <w:color w:val="00000A"/>
          <w:sz w:val="22"/>
          <w:szCs w:val="22"/>
        </w:rPr>
        <w:t>§ 1.</w:t>
      </w:r>
      <w:r>
        <w:rPr>
          <w:rFonts w:ascii="Calibri" w:hAnsi="Calibri" w:cs="Calibri"/>
          <w:color w:val="00000A"/>
          <w:sz w:val="22"/>
          <w:szCs w:val="22"/>
        </w:rPr>
        <w:t xml:space="preserve"> Organizacje pozarządowe działające na rzecz gminnej społeczności wspierają samorząd                          w rozwiązywaniu problemów określonych grup społecznych, zaspokajając tym samym część istotnych potrzeb jego mieszkańców. Aktywna działalność organizacji pozarządowych oraz innych podmiotów prowadzących działalność pożytku publicznego jest istotną cechą społeczeństwa demokratycznego, elementem spajającym i aktywizującym społeczność lokalną. Działania tych organizacji i podmiotów stanowią istotne uzupełnienie działań organów gminy.</w:t>
      </w:r>
    </w:p>
    <w:p w:rsidR="00FC4C2B" w:rsidRDefault="00FC4C2B" w:rsidP="00FC4C2B">
      <w:pPr>
        <w:pStyle w:val="Domylnie"/>
        <w:spacing w:line="360" w:lineRule="auto"/>
        <w:ind w:firstLine="360"/>
        <w:jc w:val="both"/>
      </w:pPr>
      <w:r>
        <w:rPr>
          <w:rFonts w:ascii="Calibri" w:hAnsi="Calibri" w:cs="Calibri"/>
          <w:color w:val="00000A"/>
          <w:sz w:val="22"/>
          <w:szCs w:val="22"/>
        </w:rPr>
        <w:t>Zgodnie z założeniami ustawy o działalności pożytku publicznego i o wolontariacie instrumentem służącym do ustalenia zasad wzajemnej współpracy jest „Program współpracy Gminy Manowo z organizacjami pozarządowymi oraz innymi podmiotami prowadzącymi działalność pożytku publicznego na rok 201</w:t>
      </w:r>
      <w:r w:rsidR="005362F9">
        <w:rPr>
          <w:rFonts w:ascii="Calibri" w:hAnsi="Calibri" w:cs="Calibri"/>
          <w:color w:val="00000A"/>
          <w:sz w:val="22"/>
          <w:szCs w:val="22"/>
        </w:rPr>
        <w:t>6</w:t>
      </w:r>
      <w:r>
        <w:rPr>
          <w:rFonts w:ascii="Calibri" w:hAnsi="Calibri" w:cs="Calibri"/>
          <w:color w:val="00000A"/>
          <w:sz w:val="22"/>
          <w:szCs w:val="22"/>
        </w:rPr>
        <w:t xml:space="preserve">” opracowany na podstawie ustawy z dnia 24 kwietnia 2003 roku o działalności pożytku publicznego i o wolontariacie (Dz. U. z </w:t>
      </w:r>
      <w:r w:rsidR="005362F9">
        <w:rPr>
          <w:rFonts w:ascii="Calibri" w:hAnsi="Calibri" w:cs="Calibri"/>
          <w:sz w:val="22"/>
          <w:szCs w:val="22"/>
        </w:rPr>
        <w:t>2014r. p</w:t>
      </w:r>
      <w:r>
        <w:rPr>
          <w:rFonts w:ascii="Calibri" w:hAnsi="Calibri" w:cs="Calibri"/>
          <w:sz w:val="22"/>
          <w:szCs w:val="22"/>
        </w:rPr>
        <w:t>oz. 1118</w:t>
      </w:r>
      <w:r w:rsidRPr="009F5288">
        <w:rPr>
          <w:rFonts w:ascii="Calibri" w:hAnsi="Calibri" w:cs="Calibri"/>
          <w:color w:val="auto"/>
          <w:sz w:val="22"/>
          <w:szCs w:val="22"/>
        </w:rPr>
        <w:t xml:space="preserve"> ze zm.).</w:t>
      </w:r>
    </w:p>
    <w:p w:rsidR="00FC4C2B" w:rsidRDefault="00FC4C2B" w:rsidP="00FC4C2B">
      <w:pPr>
        <w:pStyle w:val="Domylnie"/>
        <w:numPr>
          <w:ilvl w:val="0"/>
          <w:numId w:val="1"/>
        </w:numPr>
        <w:spacing w:line="360" w:lineRule="auto"/>
        <w:jc w:val="both"/>
      </w:pPr>
      <w:r>
        <w:rPr>
          <w:rFonts w:ascii="Calibri" w:hAnsi="Calibri" w:cs="Calibri"/>
          <w:color w:val="00000A"/>
          <w:sz w:val="22"/>
          <w:szCs w:val="22"/>
        </w:rPr>
        <w:t>Ilekroć w programie jest mowa o:</w:t>
      </w:r>
    </w:p>
    <w:p w:rsidR="00FC4C2B" w:rsidRDefault="00FC4C2B" w:rsidP="00FC4C2B">
      <w:pPr>
        <w:pStyle w:val="Domylnie"/>
        <w:numPr>
          <w:ilvl w:val="0"/>
          <w:numId w:val="7"/>
        </w:numPr>
        <w:spacing w:line="360" w:lineRule="auto"/>
        <w:jc w:val="both"/>
      </w:pPr>
      <w:r>
        <w:rPr>
          <w:rFonts w:ascii="Calibri" w:hAnsi="Calibri" w:cs="Calibri"/>
          <w:b/>
          <w:i/>
          <w:color w:val="00000A"/>
          <w:sz w:val="22"/>
          <w:szCs w:val="22"/>
        </w:rPr>
        <w:t>ustawie</w:t>
      </w:r>
      <w:r>
        <w:rPr>
          <w:rFonts w:ascii="Calibri" w:hAnsi="Calibri" w:cs="Calibri"/>
          <w:color w:val="00000A"/>
          <w:sz w:val="22"/>
          <w:szCs w:val="22"/>
        </w:rPr>
        <w:t xml:space="preserve"> – rozumie się przez to ustawę z dnia 24 kwietnia 2003 roku o działalności pożytku publicznego i o wolontariacie (Dz. U. z </w:t>
      </w:r>
      <w:r>
        <w:rPr>
          <w:rFonts w:ascii="Calibri" w:hAnsi="Calibri" w:cs="Calibri"/>
          <w:sz w:val="22"/>
          <w:szCs w:val="22"/>
        </w:rPr>
        <w:t xml:space="preserve">2014r. </w:t>
      </w:r>
      <w:r w:rsidR="006E29B0">
        <w:rPr>
          <w:rFonts w:ascii="Calibri" w:hAnsi="Calibri" w:cs="Calibri"/>
          <w:sz w:val="22"/>
          <w:szCs w:val="22"/>
        </w:rPr>
        <w:t>p</w:t>
      </w:r>
      <w:r>
        <w:rPr>
          <w:rFonts w:ascii="Calibri" w:hAnsi="Calibri" w:cs="Calibri"/>
          <w:sz w:val="22"/>
          <w:szCs w:val="22"/>
        </w:rPr>
        <w:t xml:space="preserve">oz. 1118 </w:t>
      </w:r>
      <w:r w:rsidRPr="009F5288">
        <w:rPr>
          <w:rFonts w:ascii="Calibri" w:hAnsi="Calibri" w:cs="Calibri"/>
          <w:color w:val="auto"/>
          <w:sz w:val="22"/>
          <w:szCs w:val="22"/>
        </w:rPr>
        <w:t>ze zm.).</w:t>
      </w:r>
    </w:p>
    <w:p w:rsidR="00FC4C2B" w:rsidRDefault="00FC4C2B" w:rsidP="00FC4C2B">
      <w:pPr>
        <w:pStyle w:val="Domylnie"/>
        <w:numPr>
          <w:ilvl w:val="0"/>
          <w:numId w:val="7"/>
        </w:numPr>
        <w:spacing w:line="360" w:lineRule="auto"/>
        <w:jc w:val="both"/>
      </w:pPr>
      <w:r>
        <w:rPr>
          <w:rFonts w:ascii="Calibri" w:hAnsi="Calibri" w:cs="Calibri"/>
          <w:b/>
          <w:i/>
          <w:color w:val="00000A"/>
          <w:sz w:val="22"/>
          <w:szCs w:val="22"/>
        </w:rPr>
        <w:t xml:space="preserve">programie </w:t>
      </w:r>
      <w:r>
        <w:rPr>
          <w:rFonts w:ascii="Calibri" w:hAnsi="Calibri" w:cs="Calibri"/>
          <w:color w:val="00000A"/>
          <w:sz w:val="22"/>
          <w:szCs w:val="22"/>
        </w:rPr>
        <w:t>– rozumie się program współpracy Gminy Manowo z organizacjami pozarządowymi oraz innymi podmiotami prowadzącymi działalność pożytku publicznego na rok 201</w:t>
      </w:r>
      <w:r w:rsidR="006E29B0">
        <w:rPr>
          <w:rFonts w:ascii="Calibri" w:hAnsi="Calibri" w:cs="Calibri"/>
          <w:color w:val="00000A"/>
          <w:sz w:val="22"/>
          <w:szCs w:val="22"/>
        </w:rPr>
        <w:t>6</w:t>
      </w:r>
      <w:r>
        <w:rPr>
          <w:rFonts w:ascii="Calibri" w:hAnsi="Calibri" w:cs="Calibri"/>
          <w:color w:val="00000A"/>
          <w:sz w:val="22"/>
          <w:szCs w:val="22"/>
        </w:rPr>
        <w:t>.</w:t>
      </w:r>
    </w:p>
    <w:p w:rsidR="00FC4C2B" w:rsidRDefault="00FC4C2B" w:rsidP="00FC4C2B">
      <w:pPr>
        <w:pStyle w:val="Domylnie"/>
        <w:numPr>
          <w:ilvl w:val="0"/>
          <w:numId w:val="7"/>
        </w:numPr>
        <w:spacing w:line="360" w:lineRule="auto"/>
        <w:jc w:val="both"/>
      </w:pPr>
      <w:r>
        <w:rPr>
          <w:rFonts w:ascii="Calibri" w:hAnsi="Calibri" w:cs="Calibri"/>
          <w:b/>
          <w:i/>
          <w:color w:val="00000A"/>
          <w:sz w:val="22"/>
          <w:szCs w:val="22"/>
        </w:rPr>
        <w:t>gminie</w:t>
      </w:r>
      <w:r>
        <w:rPr>
          <w:rFonts w:ascii="Calibri" w:hAnsi="Calibri" w:cs="Calibri"/>
          <w:color w:val="00000A"/>
          <w:sz w:val="22"/>
          <w:szCs w:val="22"/>
        </w:rPr>
        <w:t xml:space="preserve"> – rozumie się przez to Gminę Manowo.</w:t>
      </w:r>
    </w:p>
    <w:p w:rsidR="00FC4C2B" w:rsidRDefault="00FC4C2B" w:rsidP="00FC4C2B">
      <w:pPr>
        <w:pStyle w:val="Domylnie"/>
        <w:numPr>
          <w:ilvl w:val="0"/>
          <w:numId w:val="7"/>
        </w:numPr>
        <w:spacing w:line="360" w:lineRule="auto"/>
        <w:jc w:val="both"/>
      </w:pPr>
      <w:r>
        <w:rPr>
          <w:rFonts w:ascii="Calibri" w:hAnsi="Calibri" w:cs="Calibri"/>
          <w:b/>
          <w:i/>
          <w:color w:val="00000A"/>
          <w:sz w:val="22"/>
          <w:szCs w:val="22"/>
        </w:rPr>
        <w:t>radzie gminy</w:t>
      </w:r>
      <w:r>
        <w:rPr>
          <w:rFonts w:ascii="Calibri" w:hAnsi="Calibri" w:cs="Calibri"/>
          <w:color w:val="00000A"/>
          <w:sz w:val="22"/>
          <w:szCs w:val="22"/>
        </w:rPr>
        <w:t xml:space="preserve"> - rozumie się przez to Radę Gminę Manowo.</w:t>
      </w:r>
    </w:p>
    <w:p w:rsidR="00FC4C2B" w:rsidRDefault="00FC4C2B" w:rsidP="00FC4C2B">
      <w:pPr>
        <w:pStyle w:val="Domylnie"/>
        <w:numPr>
          <w:ilvl w:val="0"/>
          <w:numId w:val="7"/>
        </w:numPr>
        <w:spacing w:line="360" w:lineRule="auto"/>
        <w:jc w:val="both"/>
      </w:pPr>
      <w:r>
        <w:rPr>
          <w:rFonts w:ascii="Calibri" w:hAnsi="Calibri" w:cs="Calibri"/>
          <w:b/>
          <w:i/>
          <w:color w:val="00000A"/>
          <w:sz w:val="22"/>
          <w:szCs w:val="22"/>
        </w:rPr>
        <w:lastRenderedPageBreak/>
        <w:t>wójcie</w:t>
      </w:r>
      <w:r>
        <w:rPr>
          <w:rFonts w:ascii="Calibri" w:hAnsi="Calibri" w:cs="Calibri"/>
          <w:color w:val="00000A"/>
          <w:sz w:val="22"/>
          <w:szCs w:val="22"/>
        </w:rPr>
        <w:t xml:space="preserve"> - rozumie się przez to Wójta Gminy Manowo.</w:t>
      </w:r>
    </w:p>
    <w:p w:rsidR="00FC4C2B" w:rsidRDefault="00FC4C2B" w:rsidP="00FC4C2B">
      <w:pPr>
        <w:pStyle w:val="Domylnie"/>
        <w:numPr>
          <w:ilvl w:val="0"/>
          <w:numId w:val="7"/>
        </w:numPr>
        <w:spacing w:line="360" w:lineRule="auto"/>
        <w:jc w:val="both"/>
      </w:pPr>
      <w:r>
        <w:rPr>
          <w:rFonts w:ascii="Calibri" w:hAnsi="Calibri" w:cs="Calibri"/>
          <w:b/>
          <w:i/>
          <w:color w:val="00000A"/>
          <w:sz w:val="22"/>
          <w:szCs w:val="22"/>
        </w:rPr>
        <w:t>organizacjach</w:t>
      </w:r>
      <w:r>
        <w:rPr>
          <w:rFonts w:ascii="Calibri" w:hAnsi="Calibri" w:cs="Calibri"/>
          <w:color w:val="00000A"/>
          <w:sz w:val="22"/>
          <w:szCs w:val="22"/>
        </w:rPr>
        <w:t xml:space="preserve"> – rozumie się przez to organizacje pozarządowe oraz inne podmioty działalności pożytku publicznego, o których mowa w art. 3 ust. 2 i 3 ustawy, prowadzące działalność pożytku publicznego na terenie gminy.</w:t>
      </w:r>
    </w:p>
    <w:p w:rsidR="00FC4C2B" w:rsidRDefault="00FC4C2B" w:rsidP="00FC4C2B">
      <w:pPr>
        <w:pStyle w:val="Domylnie"/>
        <w:numPr>
          <w:ilvl w:val="0"/>
          <w:numId w:val="7"/>
        </w:numPr>
        <w:spacing w:line="360" w:lineRule="auto"/>
        <w:jc w:val="both"/>
      </w:pPr>
      <w:r>
        <w:rPr>
          <w:rFonts w:ascii="Calibri" w:hAnsi="Calibri" w:cs="Calibri"/>
          <w:b/>
          <w:i/>
          <w:color w:val="00000A"/>
          <w:sz w:val="22"/>
          <w:szCs w:val="22"/>
        </w:rPr>
        <w:t>dotacji</w:t>
      </w:r>
      <w:r>
        <w:rPr>
          <w:rFonts w:ascii="Calibri" w:hAnsi="Calibri" w:cs="Calibri"/>
          <w:color w:val="00000A"/>
          <w:sz w:val="22"/>
          <w:szCs w:val="22"/>
        </w:rPr>
        <w:t xml:space="preserve"> – rozumie się przez to dotację w rozumieni</w:t>
      </w:r>
      <w:r w:rsidRPr="009F5288">
        <w:rPr>
          <w:rFonts w:ascii="Calibri" w:hAnsi="Calibri" w:cs="Calibri"/>
          <w:color w:val="auto"/>
          <w:sz w:val="22"/>
          <w:szCs w:val="22"/>
        </w:rPr>
        <w:t>u</w:t>
      </w:r>
      <w:r>
        <w:rPr>
          <w:rFonts w:ascii="Calibri" w:hAnsi="Calibri" w:cs="Calibri"/>
          <w:color w:val="00000A"/>
          <w:sz w:val="22"/>
          <w:szCs w:val="22"/>
        </w:rPr>
        <w:t xml:space="preserve"> art. 127 ust.1 pkt 1 lit. e oraz art. 221 ustawy z dnia 27 sierpnia 2009r. o finansach publicznych (Dz.U. z 2013r. poz. 885 ze zm.).</w:t>
      </w:r>
    </w:p>
    <w:p w:rsidR="00FC4C2B" w:rsidRDefault="00FC4C2B" w:rsidP="00FC4C2B">
      <w:pPr>
        <w:pStyle w:val="Domylnie"/>
        <w:numPr>
          <w:ilvl w:val="0"/>
          <w:numId w:val="7"/>
        </w:numPr>
        <w:spacing w:line="360" w:lineRule="auto"/>
        <w:jc w:val="both"/>
      </w:pPr>
      <w:r>
        <w:rPr>
          <w:rFonts w:ascii="Calibri" w:hAnsi="Calibri" w:cs="Calibri"/>
          <w:b/>
          <w:i/>
          <w:color w:val="00000A"/>
          <w:sz w:val="22"/>
          <w:szCs w:val="22"/>
        </w:rPr>
        <w:t>konkursie</w:t>
      </w:r>
      <w:r>
        <w:rPr>
          <w:rFonts w:ascii="Calibri" w:hAnsi="Calibri" w:cs="Calibri"/>
          <w:color w:val="00000A"/>
          <w:sz w:val="22"/>
          <w:szCs w:val="22"/>
        </w:rPr>
        <w:t xml:space="preserve"> – rozumie się przez to otwarty konkurs ofert, o którym mowa w art. 11 ust. 2 i art. 13 ustawy.</w:t>
      </w:r>
    </w:p>
    <w:p w:rsidR="00FC4C2B" w:rsidRDefault="00FC4C2B" w:rsidP="00FC4C2B">
      <w:pPr>
        <w:pStyle w:val="Domylnie"/>
        <w:spacing w:line="360" w:lineRule="auto"/>
        <w:jc w:val="both"/>
      </w:pPr>
    </w:p>
    <w:p w:rsidR="00FC4C2B" w:rsidRDefault="00FC4C2B" w:rsidP="00FC4C2B">
      <w:pPr>
        <w:pStyle w:val="Domylnie"/>
        <w:spacing w:line="360" w:lineRule="auto"/>
        <w:jc w:val="center"/>
      </w:pPr>
      <w:r>
        <w:rPr>
          <w:rFonts w:ascii="Calibri" w:hAnsi="Calibri" w:cs="Calibri"/>
          <w:b/>
          <w:color w:val="00000A"/>
          <w:sz w:val="22"/>
          <w:szCs w:val="22"/>
        </w:rPr>
        <w:t>I. Cele programu</w:t>
      </w:r>
    </w:p>
    <w:p w:rsidR="00FC4C2B" w:rsidRDefault="00FC4C2B" w:rsidP="00FC4C2B">
      <w:pPr>
        <w:pStyle w:val="Domylnie"/>
        <w:spacing w:line="360" w:lineRule="auto"/>
        <w:jc w:val="both"/>
      </w:pPr>
    </w:p>
    <w:p w:rsidR="00FC4C2B" w:rsidRDefault="00FC4C2B" w:rsidP="00FC4C2B">
      <w:pPr>
        <w:pStyle w:val="Domylnie"/>
        <w:numPr>
          <w:ilvl w:val="0"/>
          <w:numId w:val="9"/>
        </w:numPr>
        <w:spacing w:line="360" w:lineRule="auto"/>
        <w:jc w:val="both"/>
      </w:pPr>
      <w:r>
        <w:rPr>
          <w:rFonts w:ascii="Calibri" w:hAnsi="Calibri" w:cs="Calibri"/>
          <w:color w:val="00000A"/>
          <w:sz w:val="22"/>
          <w:szCs w:val="22"/>
        </w:rPr>
        <w:t>Celem głównym Programu jest określenie zasad i form współpracy Gminy Manowo z organizacjami pozarządowymi, które wzmocnią rolę organizacji w realizacji zadań publicznych, podniosą ich skuteczność i efektywność oraz jakość prowadzonych przez nie działań.</w:t>
      </w:r>
    </w:p>
    <w:p w:rsidR="00FC4C2B" w:rsidRDefault="00FC4C2B" w:rsidP="00FC4C2B">
      <w:pPr>
        <w:pStyle w:val="Domylnie"/>
        <w:numPr>
          <w:ilvl w:val="0"/>
          <w:numId w:val="9"/>
        </w:numPr>
        <w:spacing w:line="360" w:lineRule="auto"/>
        <w:jc w:val="both"/>
      </w:pPr>
      <w:r>
        <w:rPr>
          <w:rFonts w:ascii="Calibri" w:hAnsi="Calibri" w:cs="Calibri"/>
          <w:color w:val="00000A"/>
          <w:sz w:val="22"/>
          <w:szCs w:val="22"/>
        </w:rPr>
        <w:t>Celami szczegółowymi Programu są:</w:t>
      </w:r>
    </w:p>
    <w:p w:rsidR="00FC4C2B" w:rsidRDefault="00FC4C2B" w:rsidP="00FC4C2B">
      <w:pPr>
        <w:pStyle w:val="Domylnie"/>
        <w:numPr>
          <w:ilvl w:val="0"/>
          <w:numId w:val="10"/>
        </w:numPr>
        <w:spacing w:line="360" w:lineRule="auto"/>
        <w:jc w:val="both"/>
      </w:pPr>
      <w:r>
        <w:rPr>
          <w:rFonts w:ascii="Calibri" w:hAnsi="Calibri" w:cs="Calibri"/>
          <w:color w:val="00000A"/>
          <w:sz w:val="22"/>
          <w:szCs w:val="22"/>
        </w:rPr>
        <w:t>podniesienie jakości życia i pełniejsze zaspokojenie potrzeb mieszkańców gminy poprzez zwiększenie aktywności organizacji,</w:t>
      </w:r>
    </w:p>
    <w:p w:rsidR="00FC4C2B" w:rsidRDefault="00FC4C2B" w:rsidP="00FC4C2B">
      <w:pPr>
        <w:pStyle w:val="Domylnie"/>
        <w:numPr>
          <w:ilvl w:val="0"/>
          <w:numId w:val="10"/>
        </w:numPr>
        <w:spacing w:line="360" w:lineRule="auto"/>
        <w:jc w:val="both"/>
      </w:pPr>
      <w:r>
        <w:rPr>
          <w:rFonts w:ascii="Calibri" w:hAnsi="Calibri" w:cs="Calibri"/>
          <w:color w:val="00000A"/>
          <w:sz w:val="22"/>
          <w:szCs w:val="22"/>
        </w:rPr>
        <w:t>wzmocnienie potencjału organizacji pozarządowych,</w:t>
      </w:r>
    </w:p>
    <w:p w:rsidR="00FC4C2B" w:rsidRDefault="00FC4C2B" w:rsidP="00FC4C2B">
      <w:pPr>
        <w:pStyle w:val="Domylnie"/>
        <w:numPr>
          <w:ilvl w:val="0"/>
          <w:numId w:val="10"/>
        </w:numPr>
        <w:spacing w:line="360" w:lineRule="auto"/>
        <w:jc w:val="both"/>
      </w:pPr>
      <w:r>
        <w:rPr>
          <w:rFonts w:ascii="Calibri" w:hAnsi="Calibri" w:cs="Calibri"/>
          <w:color w:val="00000A"/>
          <w:sz w:val="22"/>
          <w:szCs w:val="22"/>
        </w:rPr>
        <w:t>zapewnienie efektywnego wykonywania zadań publicznych gminy poprzez włączenie do ich realizacji organizacji pozarządowych,</w:t>
      </w:r>
    </w:p>
    <w:p w:rsidR="00FC4C2B" w:rsidRDefault="00FC4C2B" w:rsidP="00FC4C2B">
      <w:pPr>
        <w:pStyle w:val="Domylnie"/>
        <w:numPr>
          <w:ilvl w:val="0"/>
          <w:numId w:val="10"/>
        </w:numPr>
        <w:spacing w:line="360" w:lineRule="auto"/>
        <w:jc w:val="both"/>
      </w:pPr>
      <w:r>
        <w:rPr>
          <w:rFonts w:ascii="Calibri" w:hAnsi="Calibri" w:cs="Calibri"/>
          <w:color w:val="00000A"/>
          <w:sz w:val="22"/>
          <w:szCs w:val="22"/>
        </w:rPr>
        <w:t>zwiększenie udziału mieszkańców w rozwiązywaniu lokalnych problemów,</w:t>
      </w:r>
    </w:p>
    <w:p w:rsidR="00FC4C2B" w:rsidRDefault="00FC4C2B" w:rsidP="00FC4C2B">
      <w:pPr>
        <w:pStyle w:val="Domylnie"/>
        <w:numPr>
          <w:ilvl w:val="0"/>
          <w:numId w:val="10"/>
        </w:numPr>
        <w:spacing w:line="360" w:lineRule="auto"/>
        <w:jc w:val="both"/>
      </w:pPr>
      <w:r>
        <w:rPr>
          <w:rFonts w:ascii="Calibri" w:hAnsi="Calibri" w:cs="Calibri"/>
          <w:color w:val="00000A"/>
          <w:sz w:val="22"/>
          <w:szCs w:val="22"/>
        </w:rPr>
        <w:t>otwarcie na innowacyjność i konkurencyjność w wykonywaniu zadań publicznych,</w:t>
      </w:r>
    </w:p>
    <w:p w:rsidR="00FC4C2B" w:rsidRDefault="00FC4C2B" w:rsidP="00FC4C2B">
      <w:pPr>
        <w:pStyle w:val="Domylnie"/>
        <w:numPr>
          <w:ilvl w:val="0"/>
          <w:numId w:val="10"/>
        </w:numPr>
        <w:spacing w:line="360" w:lineRule="auto"/>
        <w:jc w:val="both"/>
      </w:pPr>
      <w:r>
        <w:rPr>
          <w:rFonts w:ascii="Calibri" w:hAnsi="Calibri" w:cs="Calibri"/>
          <w:color w:val="00000A"/>
          <w:sz w:val="22"/>
          <w:szCs w:val="22"/>
        </w:rPr>
        <w:t>umacnianie w świadomości społecznej poczucia odpowiedzialności za siebie, swoje otoczenie, wspólnotę lokalną oraz jej tradycje,</w:t>
      </w:r>
    </w:p>
    <w:p w:rsidR="00FC4C2B" w:rsidRDefault="00FC4C2B" w:rsidP="00FC4C2B">
      <w:pPr>
        <w:pStyle w:val="Domylnie"/>
        <w:numPr>
          <w:ilvl w:val="0"/>
          <w:numId w:val="10"/>
        </w:numPr>
        <w:spacing w:line="360" w:lineRule="auto"/>
        <w:jc w:val="both"/>
      </w:pPr>
      <w:r>
        <w:rPr>
          <w:rFonts w:ascii="Calibri" w:hAnsi="Calibri" w:cs="Calibri"/>
          <w:color w:val="00000A"/>
          <w:sz w:val="22"/>
          <w:szCs w:val="22"/>
        </w:rPr>
        <w:t>promocja organizacji pozarządowych działających w gminie,</w:t>
      </w:r>
    </w:p>
    <w:p w:rsidR="00FC4C2B" w:rsidRDefault="00FC4C2B" w:rsidP="00FC4C2B">
      <w:pPr>
        <w:pStyle w:val="Domylnie"/>
        <w:numPr>
          <w:ilvl w:val="0"/>
          <w:numId w:val="10"/>
        </w:numPr>
        <w:spacing w:line="360" w:lineRule="auto"/>
        <w:jc w:val="both"/>
      </w:pPr>
      <w:r>
        <w:rPr>
          <w:rFonts w:ascii="Calibri" w:hAnsi="Calibri" w:cs="Calibri"/>
          <w:color w:val="00000A"/>
          <w:sz w:val="22"/>
          <w:szCs w:val="22"/>
        </w:rPr>
        <w:t>popieranie postaw pro-obywatelskich, przede wszystkim wolontariatu.</w:t>
      </w:r>
    </w:p>
    <w:p w:rsidR="00FC4C2B" w:rsidRDefault="00FC4C2B" w:rsidP="00FC4C2B">
      <w:pPr>
        <w:pStyle w:val="Domylnie"/>
        <w:spacing w:line="360" w:lineRule="auto"/>
        <w:ind w:left="360"/>
        <w:jc w:val="both"/>
      </w:pPr>
    </w:p>
    <w:p w:rsidR="00FC4C2B" w:rsidRDefault="00FC4C2B" w:rsidP="00FC4C2B">
      <w:pPr>
        <w:pStyle w:val="Domylnie"/>
        <w:spacing w:line="360" w:lineRule="auto"/>
        <w:jc w:val="center"/>
      </w:pPr>
      <w:r>
        <w:rPr>
          <w:rFonts w:ascii="Calibri" w:hAnsi="Calibri" w:cs="Calibri"/>
          <w:b/>
          <w:color w:val="00000A"/>
          <w:sz w:val="22"/>
          <w:szCs w:val="22"/>
        </w:rPr>
        <w:t>II.  Zasady</w:t>
      </w:r>
    </w:p>
    <w:p w:rsidR="00FC4C2B" w:rsidRDefault="00FC4C2B" w:rsidP="00FC4C2B">
      <w:pPr>
        <w:pStyle w:val="Domylnie"/>
        <w:spacing w:line="360" w:lineRule="auto"/>
        <w:jc w:val="both"/>
      </w:pPr>
      <w:r>
        <w:rPr>
          <w:rFonts w:ascii="Calibri" w:hAnsi="Calibri" w:cs="Calibri"/>
          <w:color w:val="00000A"/>
          <w:sz w:val="22"/>
          <w:szCs w:val="22"/>
        </w:rPr>
        <w:t>Współpraca samorządu z organizacjami będzie realizowana na zasadach: pomocniczości, suwerenności stron, efektywności, uczciwej konkurencji, jawności i poszanowania interesu partnerów współpracy.</w:t>
      </w:r>
    </w:p>
    <w:p w:rsidR="00FC4C2B" w:rsidRDefault="00FC4C2B" w:rsidP="00FC4C2B">
      <w:pPr>
        <w:pStyle w:val="Domylnie"/>
        <w:numPr>
          <w:ilvl w:val="0"/>
          <w:numId w:val="2"/>
        </w:numPr>
        <w:spacing w:line="360" w:lineRule="auto"/>
        <w:jc w:val="both"/>
      </w:pPr>
      <w:r>
        <w:rPr>
          <w:rFonts w:ascii="Calibri" w:hAnsi="Calibri" w:cs="Calibri"/>
          <w:b/>
          <w:color w:val="00000A"/>
          <w:sz w:val="22"/>
          <w:szCs w:val="22"/>
        </w:rPr>
        <w:t>Zasada pomocniczości</w:t>
      </w:r>
      <w:r>
        <w:rPr>
          <w:rFonts w:ascii="Calibri" w:hAnsi="Calibri" w:cs="Calibri"/>
          <w:color w:val="00000A"/>
          <w:sz w:val="22"/>
          <w:szCs w:val="22"/>
        </w:rPr>
        <w:t xml:space="preserve"> oznacza powierzenie organizacjom pozarządowym tych zadań, które mogą wykonać sprawniej, taniej niż instytucje gminy.</w:t>
      </w:r>
    </w:p>
    <w:p w:rsidR="00FC4C2B" w:rsidRDefault="00FC4C2B" w:rsidP="00FC4C2B">
      <w:pPr>
        <w:pStyle w:val="Domylnie"/>
        <w:numPr>
          <w:ilvl w:val="0"/>
          <w:numId w:val="2"/>
        </w:numPr>
        <w:spacing w:line="360" w:lineRule="auto"/>
        <w:jc w:val="both"/>
      </w:pPr>
      <w:r>
        <w:rPr>
          <w:rFonts w:ascii="Calibri" w:hAnsi="Calibri" w:cs="Calibri"/>
          <w:b/>
          <w:color w:val="00000A"/>
          <w:sz w:val="22"/>
          <w:szCs w:val="22"/>
        </w:rPr>
        <w:lastRenderedPageBreak/>
        <w:t>Zasada suwerenności stron</w:t>
      </w:r>
      <w:r>
        <w:rPr>
          <w:rFonts w:ascii="Calibri" w:hAnsi="Calibri" w:cs="Calibri"/>
          <w:color w:val="00000A"/>
          <w:sz w:val="22"/>
          <w:szCs w:val="22"/>
        </w:rPr>
        <w:t xml:space="preserve"> polega na tym, iż strony mają prawo do niezależności i odrębności w samodzielnym definiowaniu i poszukiwaniu sposobów rozwiązywania problemów i zadań.</w:t>
      </w:r>
    </w:p>
    <w:p w:rsidR="00FC4C2B" w:rsidRDefault="00FC4C2B" w:rsidP="00FC4C2B">
      <w:pPr>
        <w:pStyle w:val="Domylnie"/>
        <w:numPr>
          <w:ilvl w:val="0"/>
          <w:numId w:val="2"/>
        </w:numPr>
        <w:spacing w:line="360" w:lineRule="auto"/>
        <w:jc w:val="both"/>
      </w:pPr>
      <w:r>
        <w:rPr>
          <w:rFonts w:ascii="Calibri" w:hAnsi="Calibri" w:cs="Calibri"/>
          <w:b/>
          <w:color w:val="00000A"/>
          <w:sz w:val="22"/>
          <w:szCs w:val="22"/>
        </w:rPr>
        <w:t xml:space="preserve">Zasada partnerstwa </w:t>
      </w:r>
      <w:r>
        <w:rPr>
          <w:rFonts w:ascii="Calibri" w:hAnsi="Calibri" w:cs="Calibri"/>
          <w:color w:val="00000A"/>
          <w:sz w:val="22"/>
          <w:szCs w:val="22"/>
        </w:rPr>
        <w:t xml:space="preserve">oznacza </w:t>
      </w:r>
      <w:r w:rsidR="006E29B0">
        <w:rPr>
          <w:rFonts w:ascii="Calibri" w:hAnsi="Calibri" w:cs="Calibri"/>
          <w:color w:val="00000A"/>
          <w:sz w:val="22"/>
          <w:szCs w:val="22"/>
        </w:rPr>
        <w:t>podejmowanie działań we współpracy opartej na wzajemnym szacunku, rzetelności i zaufaniu oraz uznaniu równorzędności stron.</w:t>
      </w:r>
    </w:p>
    <w:p w:rsidR="00FC4C2B" w:rsidRDefault="00FC4C2B" w:rsidP="00FC4C2B">
      <w:pPr>
        <w:pStyle w:val="Domylnie"/>
        <w:numPr>
          <w:ilvl w:val="0"/>
          <w:numId w:val="2"/>
        </w:numPr>
        <w:spacing w:line="360" w:lineRule="auto"/>
        <w:jc w:val="both"/>
      </w:pPr>
      <w:r>
        <w:rPr>
          <w:rFonts w:ascii="Calibri" w:hAnsi="Calibri" w:cs="Calibri"/>
          <w:b/>
          <w:color w:val="00000A"/>
          <w:sz w:val="22"/>
          <w:szCs w:val="22"/>
        </w:rPr>
        <w:t xml:space="preserve">Zasada efektywności </w:t>
      </w:r>
      <w:r>
        <w:rPr>
          <w:rFonts w:ascii="Calibri" w:hAnsi="Calibri" w:cs="Calibri"/>
          <w:color w:val="00000A"/>
          <w:sz w:val="22"/>
          <w:szCs w:val="22"/>
        </w:rPr>
        <w:t>polega na wspólnym dążeniu do osiągnięcia możliwie najlepszych efektów w realizacji zadań publicznych.</w:t>
      </w:r>
    </w:p>
    <w:p w:rsidR="00FC4C2B" w:rsidRDefault="00FC4C2B" w:rsidP="00FC4C2B">
      <w:pPr>
        <w:pStyle w:val="Domylnie"/>
        <w:numPr>
          <w:ilvl w:val="0"/>
          <w:numId w:val="2"/>
        </w:numPr>
        <w:spacing w:line="360" w:lineRule="auto"/>
        <w:jc w:val="both"/>
      </w:pPr>
      <w:r>
        <w:rPr>
          <w:rFonts w:ascii="Calibri" w:hAnsi="Calibri" w:cs="Calibri"/>
          <w:b/>
          <w:color w:val="00000A"/>
          <w:sz w:val="22"/>
          <w:szCs w:val="22"/>
        </w:rPr>
        <w:t xml:space="preserve">Zasada uczciwej konkurencji i jawności </w:t>
      </w:r>
      <w:r>
        <w:rPr>
          <w:rFonts w:ascii="Calibri" w:hAnsi="Calibri" w:cs="Calibri"/>
          <w:color w:val="00000A"/>
          <w:sz w:val="22"/>
          <w:szCs w:val="22"/>
        </w:rPr>
        <w:t>polega na kształtowaniu przejrzystych zasad współpracy, opartych na równych i jawnych kryteriach wyboru realizatora zadania publicznego oraz na zapewnieniu równego dostępu do informacji.</w:t>
      </w:r>
    </w:p>
    <w:p w:rsidR="00FC4C2B" w:rsidRDefault="00FC4C2B" w:rsidP="00FC4C2B">
      <w:pPr>
        <w:pStyle w:val="Domylnie"/>
        <w:spacing w:line="360" w:lineRule="auto"/>
        <w:jc w:val="both"/>
      </w:pPr>
    </w:p>
    <w:p w:rsidR="00FC4C2B" w:rsidRDefault="00FC4C2B" w:rsidP="00FC4C2B">
      <w:pPr>
        <w:pStyle w:val="Domylnie"/>
        <w:spacing w:line="360" w:lineRule="auto"/>
        <w:jc w:val="center"/>
      </w:pPr>
      <w:r>
        <w:rPr>
          <w:rFonts w:ascii="Calibri" w:hAnsi="Calibri" w:cs="Calibri"/>
          <w:b/>
          <w:color w:val="00000A"/>
          <w:sz w:val="22"/>
          <w:szCs w:val="22"/>
        </w:rPr>
        <w:t>III. Realizatorzy programu</w:t>
      </w:r>
    </w:p>
    <w:p w:rsidR="00FC4C2B" w:rsidRDefault="00FC4C2B" w:rsidP="00FC4C2B">
      <w:pPr>
        <w:pStyle w:val="Domylnie"/>
        <w:spacing w:line="360" w:lineRule="auto"/>
        <w:jc w:val="both"/>
      </w:pPr>
      <w:r>
        <w:rPr>
          <w:rFonts w:ascii="Calibri" w:hAnsi="Calibri" w:cs="Calibri"/>
          <w:color w:val="00000A"/>
          <w:sz w:val="22"/>
          <w:szCs w:val="22"/>
        </w:rPr>
        <w:t>W realizacji programu uczestniczą:</w:t>
      </w:r>
    </w:p>
    <w:p w:rsidR="00FC4C2B" w:rsidRDefault="00FC4C2B" w:rsidP="00FC4C2B">
      <w:pPr>
        <w:pStyle w:val="Domylnie"/>
        <w:numPr>
          <w:ilvl w:val="0"/>
          <w:numId w:val="6"/>
        </w:numPr>
        <w:spacing w:line="360" w:lineRule="auto"/>
        <w:jc w:val="both"/>
      </w:pPr>
      <w:r>
        <w:rPr>
          <w:rFonts w:ascii="Calibri" w:hAnsi="Calibri" w:cs="Calibri"/>
          <w:color w:val="00000A"/>
          <w:sz w:val="22"/>
          <w:szCs w:val="22"/>
        </w:rPr>
        <w:t>Rada Gminy – w zakresie wytyczania polityki społecznej i finansowej.</w:t>
      </w:r>
    </w:p>
    <w:p w:rsidR="00FC4C2B" w:rsidRDefault="00FC4C2B" w:rsidP="00FC4C2B">
      <w:pPr>
        <w:pStyle w:val="Domylnie"/>
        <w:numPr>
          <w:ilvl w:val="0"/>
          <w:numId w:val="6"/>
        </w:numPr>
        <w:spacing w:line="360" w:lineRule="auto"/>
        <w:jc w:val="both"/>
      </w:pPr>
      <w:r>
        <w:rPr>
          <w:rFonts w:ascii="Calibri" w:hAnsi="Calibri" w:cs="Calibri"/>
          <w:color w:val="00000A"/>
          <w:sz w:val="22"/>
          <w:szCs w:val="22"/>
        </w:rPr>
        <w:t>Wójt Gminy – w zakresie realizacji polityki społecznej i finansowej Gminy Manowo wytyczonej przez Radę Gminy.</w:t>
      </w:r>
    </w:p>
    <w:p w:rsidR="00FC4C2B" w:rsidRDefault="00FC4C2B" w:rsidP="00FC4C2B">
      <w:pPr>
        <w:pStyle w:val="Domylnie"/>
        <w:numPr>
          <w:ilvl w:val="0"/>
          <w:numId w:val="6"/>
        </w:numPr>
        <w:spacing w:line="360" w:lineRule="auto"/>
        <w:jc w:val="both"/>
      </w:pPr>
      <w:r>
        <w:rPr>
          <w:rFonts w:ascii="Calibri" w:hAnsi="Calibri" w:cs="Calibri"/>
          <w:color w:val="00000A"/>
          <w:sz w:val="22"/>
          <w:szCs w:val="22"/>
        </w:rPr>
        <w:t>Komisja konkursowa – w zakresie przeprowadzania otwartych konkursów ofert na realizację zadań publicznych.</w:t>
      </w:r>
    </w:p>
    <w:p w:rsidR="00FC4C2B" w:rsidRDefault="00FC4C2B" w:rsidP="00FC4C2B">
      <w:pPr>
        <w:pStyle w:val="Domylnie"/>
        <w:numPr>
          <w:ilvl w:val="0"/>
          <w:numId w:val="6"/>
        </w:numPr>
        <w:spacing w:line="360" w:lineRule="auto"/>
        <w:jc w:val="both"/>
      </w:pPr>
      <w:r>
        <w:rPr>
          <w:rFonts w:ascii="Calibri" w:hAnsi="Calibri" w:cs="Calibri"/>
          <w:color w:val="00000A"/>
          <w:sz w:val="22"/>
          <w:szCs w:val="22"/>
        </w:rPr>
        <w:t>Pracownicy Urzędu Gminy w ramach swoich kompetencji.</w:t>
      </w:r>
    </w:p>
    <w:p w:rsidR="00FC4C2B" w:rsidRDefault="00FC4C2B" w:rsidP="00FC4C2B">
      <w:pPr>
        <w:pStyle w:val="Domylnie"/>
        <w:spacing w:line="360" w:lineRule="auto"/>
        <w:jc w:val="both"/>
      </w:pPr>
    </w:p>
    <w:p w:rsidR="00FC4C2B" w:rsidRDefault="00FC4C2B" w:rsidP="00FC4C2B">
      <w:pPr>
        <w:pStyle w:val="Domylnie"/>
        <w:spacing w:line="360" w:lineRule="auto"/>
        <w:jc w:val="center"/>
      </w:pPr>
      <w:r>
        <w:rPr>
          <w:rFonts w:ascii="Calibri" w:hAnsi="Calibri" w:cs="Calibri"/>
          <w:b/>
          <w:color w:val="00000A"/>
          <w:sz w:val="22"/>
          <w:szCs w:val="22"/>
        </w:rPr>
        <w:t>IV. Adresaci programu</w:t>
      </w:r>
    </w:p>
    <w:p w:rsidR="00FB5D03" w:rsidRDefault="00FC4C2B" w:rsidP="00FC4C2B">
      <w:pPr>
        <w:pStyle w:val="Domylnie"/>
        <w:spacing w:line="360" w:lineRule="auto"/>
        <w:jc w:val="both"/>
        <w:rPr>
          <w:rFonts w:ascii="Calibri" w:hAnsi="Calibri" w:cs="Calibri"/>
          <w:color w:val="00000A"/>
          <w:sz w:val="22"/>
          <w:szCs w:val="22"/>
        </w:rPr>
      </w:pPr>
      <w:r>
        <w:rPr>
          <w:rFonts w:ascii="Calibri" w:hAnsi="Calibri" w:cs="Calibri"/>
          <w:color w:val="00000A"/>
          <w:sz w:val="22"/>
          <w:szCs w:val="22"/>
        </w:rPr>
        <w:t xml:space="preserve">Program adresowany jest do organizacji działających na terenie Gminy Manowo lub na rzecz jej mieszkańców. </w:t>
      </w:r>
    </w:p>
    <w:p w:rsidR="00FC4C2B" w:rsidRDefault="00FC4C2B" w:rsidP="00FC4C2B">
      <w:pPr>
        <w:pStyle w:val="Domylnie"/>
        <w:spacing w:line="360" w:lineRule="auto"/>
        <w:jc w:val="both"/>
      </w:pPr>
      <w:r>
        <w:rPr>
          <w:rFonts w:ascii="Calibri" w:hAnsi="Calibri" w:cs="Calibri"/>
          <w:color w:val="00000A"/>
          <w:sz w:val="22"/>
          <w:szCs w:val="22"/>
        </w:rPr>
        <w:t>Organizacjami są:</w:t>
      </w:r>
    </w:p>
    <w:p w:rsidR="00FC4C2B" w:rsidRDefault="00FC4C2B" w:rsidP="00FC4C2B">
      <w:pPr>
        <w:pStyle w:val="Domylnie"/>
        <w:numPr>
          <w:ilvl w:val="0"/>
          <w:numId w:val="5"/>
        </w:numPr>
        <w:spacing w:line="360" w:lineRule="auto"/>
        <w:jc w:val="both"/>
      </w:pPr>
      <w:r>
        <w:rPr>
          <w:rFonts w:ascii="Calibri" w:hAnsi="Calibri" w:cs="Calibri"/>
          <w:color w:val="00000A"/>
          <w:sz w:val="22"/>
          <w:szCs w:val="22"/>
        </w:rPr>
        <w:t>organizacje pozarządowe w rozumieniu ustawy,</w:t>
      </w:r>
    </w:p>
    <w:p w:rsidR="00FC4C2B" w:rsidRDefault="00FC4C2B" w:rsidP="00FC4C2B">
      <w:pPr>
        <w:pStyle w:val="Domylnie"/>
        <w:numPr>
          <w:ilvl w:val="0"/>
          <w:numId w:val="5"/>
        </w:numPr>
        <w:spacing w:line="360" w:lineRule="auto"/>
        <w:jc w:val="both"/>
      </w:pPr>
      <w:r>
        <w:rPr>
          <w:rFonts w:ascii="Calibri" w:hAnsi="Calibri" w:cs="Calibri"/>
          <w:color w:val="00000A"/>
          <w:sz w:val="22"/>
          <w:szCs w:val="22"/>
        </w:rPr>
        <w:t>osoby prawne i jednostki organizacyjne działające na podstawie przepisów o stosunku Państwa do Kościoła Katolickiego w Rzeczypospolitej, o stosunku Państwa do innych kościołów i związków wyznaniowych oraz o gwarancjach wolności sumienia i wyznania, jeżeli ich cele statutowe obejmują prowadzenie działalności pożytku publicznego,</w:t>
      </w:r>
    </w:p>
    <w:p w:rsidR="00FC4C2B" w:rsidRDefault="00FC4C2B" w:rsidP="00FC4C2B">
      <w:pPr>
        <w:pStyle w:val="Domylnie"/>
        <w:numPr>
          <w:ilvl w:val="0"/>
          <w:numId w:val="5"/>
        </w:numPr>
        <w:spacing w:line="360" w:lineRule="auto"/>
        <w:jc w:val="both"/>
      </w:pPr>
      <w:r>
        <w:rPr>
          <w:rFonts w:ascii="Calibri" w:hAnsi="Calibri" w:cs="Calibri"/>
          <w:color w:val="00000A"/>
          <w:sz w:val="22"/>
          <w:szCs w:val="22"/>
        </w:rPr>
        <w:t>stowarzyszenia jednostek samorządu terytorialnego,</w:t>
      </w:r>
    </w:p>
    <w:p w:rsidR="00FC4C2B" w:rsidRDefault="00FC4C2B" w:rsidP="00FC4C2B">
      <w:pPr>
        <w:pStyle w:val="Domylnie"/>
        <w:numPr>
          <w:ilvl w:val="0"/>
          <w:numId w:val="5"/>
        </w:numPr>
        <w:spacing w:line="360" w:lineRule="auto"/>
        <w:jc w:val="both"/>
      </w:pPr>
      <w:r>
        <w:rPr>
          <w:rFonts w:ascii="Calibri" w:hAnsi="Calibri" w:cs="Calibri"/>
          <w:color w:val="00000A"/>
          <w:sz w:val="22"/>
          <w:szCs w:val="22"/>
        </w:rPr>
        <w:t>spółdzielnie socjalne,</w:t>
      </w:r>
    </w:p>
    <w:p w:rsidR="00FC4C2B" w:rsidRDefault="00FC4C2B" w:rsidP="00FC4C2B">
      <w:pPr>
        <w:pStyle w:val="Domylnie"/>
        <w:numPr>
          <w:ilvl w:val="0"/>
          <w:numId w:val="5"/>
        </w:numPr>
        <w:spacing w:line="360" w:lineRule="auto"/>
        <w:jc w:val="both"/>
      </w:pPr>
      <w:r>
        <w:rPr>
          <w:rFonts w:ascii="Calibri" w:hAnsi="Calibri" w:cs="Calibri"/>
          <w:color w:val="00000A"/>
          <w:sz w:val="22"/>
          <w:szCs w:val="22"/>
        </w:rPr>
        <w:t xml:space="preserve">spółki akcyjne i spółki z ograniczoną odpowiedzialnością oraz kluby sportowe będące spółkami działającymi na podstawie przepisów ustawy z dnia 25 czerwca 2010r. o sporcie (Dz.U. z 2014r. poz. 715), które nie działają w celu osiągnięcia zysku oraz przeznaczają całość dochodu na </w:t>
      </w:r>
      <w:r>
        <w:rPr>
          <w:rFonts w:ascii="Calibri" w:hAnsi="Calibri" w:cs="Calibri"/>
          <w:color w:val="00000A"/>
          <w:sz w:val="22"/>
          <w:szCs w:val="22"/>
        </w:rPr>
        <w:lastRenderedPageBreak/>
        <w:t>realizację celów statutowych oraz nie przeznaczają zysku do podziału między swoich członków, udziałowców, akcjonariuszy i pracowników.</w:t>
      </w:r>
    </w:p>
    <w:p w:rsidR="00FC4C2B" w:rsidRDefault="00FC4C2B" w:rsidP="00FC4C2B">
      <w:pPr>
        <w:pStyle w:val="Domylnie"/>
        <w:spacing w:line="360" w:lineRule="auto"/>
        <w:jc w:val="both"/>
      </w:pPr>
    </w:p>
    <w:p w:rsidR="00FC4C2B" w:rsidRDefault="00FC4C2B" w:rsidP="00FC4C2B">
      <w:pPr>
        <w:pStyle w:val="Domylnie"/>
        <w:spacing w:line="360" w:lineRule="auto"/>
        <w:jc w:val="center"/>
      </w:pPr>
      <w:r>
        <w:rPr>
          <w:rFonts w:ascii="Calibri" w:hAnsi="Calibri" w:cs="Calibri"/>
          <w:b/>
          <w:color w:val="00000A"/>
          <w:sz w:val="22"/>
          <w:szCs w:val="22"/>
        </w:rPr>
        <w:t>V.  Formy współpracy</w:t>
      </w:r>
    </w:p>
    <w:p w:rsidR="00FC4C2B" w:rsidRDefault="00FC4C2B" w:rsidP="00FC4C2B">
      <w:pPr>
        <w:pStyle w:val="Domylnie"/>
        <w:spacing w:line="360" w:lineRule="auto"/>
        <w:jc w:val="both"/>
      </w:pPr>
      <w:r>
        <w:rPr>
          <w:rFonts w:ascii="Calibri" w:hAnsi="Calibri" w:cs="Calibri"/>
          <w:color w:val="00000A"/>
          <w:sz w:val="22"/>
          <w:szCs w:val="22"/>
        </w:rPr>
        <w:t>1. Gmina Manowo prowadzi działalność w sferze zadań publicznych, o której mowa w art. 4 ustawy, we współpracy z organizacjami pozarządowymi prowadzącymi działalność pożytku publicznego w zakresie odpowiadającym zadaniom Gminy Manowo.</w:t>
      </w:r>
    </w:p>
    <w:p w:rsidR="00FC4C2B" w:rsidRDefault="00FC4C2B" w:rsidP="00FC4C2B">
      <w:pPr>
        <w:pStyle w:val="Domylnie"/>
        <w:spacing w:line="360" w:lineRule="auto"/>
        <w:jc w:val="both"/>
      </w:pPr>
      <w:r>
        <w:rPr>
          <w:rFonts w:ascii="Calibri" w:hAnsi="Calibri" w:cs="Calibri"/>
          <w:color w:val="00000A"/>
          <w:sz w:val="22"/>
          <w:szCs w:val="22"/>
        </w:rPr>
        <w:t>2. Podstawowym kryterium decydującym o współpracy z organizacjami pozarządowymi jest realizacja przez nie zadań na rzecz gminy Manowo lub jej mieszkańców.</w:t>
      </w:r>
    </w:p>
    <w:p w:rsidR="00FC4C2B" w:rsidRDefault="00FC4C2B" w:rsidP="00FC4C2B">
      <w:pPr>
        <w:pStyle w:val="Domylnie"/>
        <w:spacing w:line="360" w:lineRule="auto"/>
        <w:jc w:val="both"/>
      </w:pPr>
      <w:r>
        <w:rPr>
          <w:rFonts w:ascii="Calibri" w:hAnsi="Calibri" w:cs="Calibri"/>
          <w:color w:val="00000A"/>
          <w:sz w:val="22"/>
          <w:szCs w:val="22"/>
        </w:rPr>
        <w:t>3. Współpraca gminy Manowo z organizacjami pozarządowymi będzie obejmować następujące formy:</w:t>
      </w:r>
    </w:p>
    <w:p w:rsidR="00FC4C2B" w:rsidRDefault="00FC4C2B" w:rsidP="00FC4C2B">
      <w:pPr>
        <w:pStyle w:val="Domylnie"/>
        <w:spacing w:line="360" w:lineRule="auto"/>
        <w:ind w:left="567"/>
        <w:jc w:val="both"/>
      </w:pPr>
      <w:r>
        <w:rPr>
          <w:rFonts w:ascii="Calibri" w:hAnsi="Calibri" w:cs="Calibri"/>
          <w:color w:val="00000A"/>
          <w:sz w:val="22"/>
          <w:szCs w:val="22"/>
        </w:rPr>
        <w:t>a) współpracę finansową,</w:t>
      </w:r>
    </w:p>
    <w:p w:rsidR="00FC4C2B" w:rsidRDefault="00FC4C2B" w:rsidP="00FC4C2B">
      <w:pPr>
        <w:pStyle w:val="Domylnie"/>
        <w:spacing w:line="360" w:lineRule="auto"/>
        <w:ind w:left="567"/>
        <w:jc w:val="both"/>
      </w:pPr>
      <w:r>
        <w:rPr>
          <w:rFonts w:ascii="Calibri" w:hAnsi="Calibri" w:cs="Calibri"/>
          <w:color w:val="00000A"/>
          <w:sz w:val="22"/>
          <w:szCs w:val="22"/>
        </w:rPr>
        <w:t>b) współpracę pozafinansową.</w:t>
      </w:r>
    </w:p>
    <w:p w:rsidR="00FC4C2B" w:rsidRDefault="00FC4C2B" w:rsidP="00FC4C2B">
      <w:pPr>
        <w:pStyle w:val="Domylnie"/>
        <w:spacing w:line="360" w:lineRule="auto"/>
        <w:jc w:val="center"/>
      </w:pPr>
    </w:p>
    <w:p w:rsidR="00FC4C2B" w:rsidRDefault="00FC4C2B" w:rsidP="00FC4C2B">
      <w:pPr>
        <w:pStyle w:val="Domylnie"/>
        <w:spacing w:line="360" w:lineRule="auto"/>
        <w:jc w:val="center"/>
      </w:pPr>
      <w:r>
        <w:rPr>
          <w:rFonts w:ascii="Calibri" w:hAnsi="Calibri" w:cs="Calibri"/>
          <w:b/>
          <w:color w:val="00000A"/>
          <w:sz w:val="22"/>
          <w:szCs w:val="22"/>
        </w:rPr>
        <w:t>VI. Współpraca finansowa</w:t>
      </w:r>
    </w:p>
    <w:p w:rsidR="00FC4C2B" w:rsidRDefault="00FC4C2B" w:rsidP="00FC4C2B">
      <w:pPr>
        <w:pStyle w:val="Akapitzlist"/>
        <w:numPr>
          <w:ilvl w:val="0"/>
          <w:numId w:val="15"/>
        </w:numPr>
        <w:spacing w:line="360" w:lineRule="auto"/>
        <w:jc w:val="both"/>
      </w:pPr>
      <w:r>
        <w:rPr>
          <w:rFonts w:ascii="Calibri" w:hAnsi="Calibri" w:cs="Calibri"/>
          <w:color w:val="00000A"/>
          <w:sz w:val="22"/>
          <w:szCs w:val="22"/>
        </w:rPr>
        <w:t>Współpraca finansowa odbywa się w formie zlecania organizacjom pozarządowym realizacji zadań publicznych na zasadach określonych w ustawie.</w:t>
      </w:r>
    </w:p>
    <w:p w:rsidR="00FC4C2B" w:rsidRDefault="00FC4C2B" w:rsidP="00FC4C2B">
      <w:pPr>
        <w:pStyle w:val="Akapitzlist"/>
        <w:numPr>
          <w:ilvl w:val="0"/>
          <w:numId w:val="15"/>
        </w:numPr>
        <w:spacing w:line="360" w:lineRule="auto"/>
        <w:jc w:val="both"/>
      </w:pPr>
      <w:r>
        <w:rPr>
          <w:rFonts w:ascii="Calibri" w:hAnsi="Calibri" w:cs="Calibri"/>
          <w:color w:val="00000A"/>
          <w:sz w:val="22"/>
          <w:szCs w:val="22"/>
        </w:rPr>
        <w:t xml:space="preserve"> Zlecanie realizacji zadań publicznych organizacjom pozarządowym odbywa się w trybie otwartego konkursu ofert, chyba że przepisy odrębne  przewidują inny  tryb zlecania.</w:t>
      </w:r>
    </w:p>
    <w:p w:rsidR="00FC4C2B" w:rsidRDefault="00FC4C2B" w:rsidP="00FC4C2B">
      <w:pPr>
        <w:pStyle w:val="Akapitzlist"/>
        <w:numPr>
          <w:ilvl w:val="0"/>
          <w:numId w:val="15"/>
        </w:numPr>
        <w:spacing w:line="360" w:lineRule="auto"/>
        <w:jc w:val="both"/>
      </w:pPr>
      <w:r>
        <w:rPr>
          <w:rFonts w:ascii="Calibri" w:hAnsi="Calibri" w:cs="Calibri"/>
          <w:color w:val="00000A"/>
          <w:sz w:val="22"/>
          <w:szCs w:val="22"/>
        </w:rPr>
        <w:t>Współpraca finansowa obejmować będzie przyznawanie środków publicznych na realizację zadań poprzez:</w:t>
      </w:r>
    </w:p>
    <w:p w:rsidR="00FC4C2B" w:rsidRDefault="00FC4C2B" w:rsidP="00FC4C2B">
      <w:pPr>
        <w:pStyle w:val="Akapitzlist"/>
        <w:numPr>
          <w:ilvl w:val="0"/>
          <w:numId w:val="16"/>
        </w:numPr>
        <w:spacing w:line="360" w:lineRule="auto"/>
        <w:jc w:val="both"/>
      </w:pPr>
      <w:r>
        <w:rPr>
          <w:rFonts w:ascii="Calibri" w:hAnsi="Calibri" w:cs="Calibri"/>
          <w:color w:val="00000A"/>
          <w:sz w:val="22"/>
          <w:szCs w:val="22"/>
        </w:rPr>
        <w:t>wspieranie  zadań publicznych i udzielenie dotacji celowej dla organizacji pozarządowych na pokrycie częściowych kosztów realizacji zadania,</w:t>
      </w:r>
    </w:p>
    <w:p w:rsidR="00FC4C2B" w:rsidRDefault="00FC4C2B" w:rsidP="00FC4C2B">
      <w:pPr>
        <w:pStyle w:val="Akapitzlist"/>
        <w:numPr>
          <w:ilvl w:val="0"/>
          <w:numId w:val="16"/>
        </w:numPr>
        <w:spacing w:line="360" w:lineRule="auto"/>
        <w:jc w:val="both"/>
      </w:pPr>
      <w:r>
        <w:rPr>
          <w:rFonts w:ascii="Calibri" w:hAnsi="Calibri" w:cs="Calibri"/>
          <w:color w:val="00000A"/>
          <w:sz w:val="22"/>
          <w:szCs w:val="22"/>
        </w:rPr>
        <w:t>powierzanie zadań publicznych, które może mieć formy:</w:t>
      </w:r>
    </w:p>
    <w:p w:rsidR="00FC4C2B" w:rsidRDefault="00FC4C2B" w:rsidP="00FC4C2B">
      <w:pPr>
        <w:pStyle w:val="Akapitzlist"/>
        <w:spacing w:line="360" w:lineRule="auto"/>
        <w:ind w:left="1080"/>
        <w:jc w:val="both"/>
      </w:pPr>
      <w:r>
        <w:rPr>
          <w:rFonts w:ascii="Calibri" w:hAnsi="Calibri" w:cs="Calibri"/>
          <w:color w:val="00000A"/>
          <w:sz w:val="22"/>
          <w:szCs w:val="22"/>
        </w:rPr>
        <w:t>- udzielenia dotacji celowej dla organizacji pozarządowej na sfinansowanie całkowitych kosztów realizacji zadania,</w:t>
      </w:r>
    </w:p>
    <w:p w:rsidR="00FC4C2B" w:rsidRDefault="00FC4C2B" w:rsidP="00FC4C2B">
      <w:pPr>
        <w:pStyle w:val="Akapitzlist"/>
        <w:spacing w:line="360" w:lineRule="auto"/>
        <w:ind w:left="1080"/>
        <w:jc w:val="both"/>
      </w:pPr>
      <w:r>
        <w:rPr>
          <w:rFonts w:ascii="Calibri" w:hAnsi="Calibri" w:cs="Calibri"/>
          <w:color w:val="00000A"/>
          <w:sz w:val="22"/>
          <w:szCs w:val="22"/>
        </w:rPr>
        <w:t>- zakupu usług zgodnie z trybem określonym w ustawie Prawo zamówień publicznych.</w:t>
      </w:r>
    </w:p>
    <w:p w:rsidR="00FC4C2B" w:rsidRDefault="00FC4C2B" w:rsidP="00FC4C2B">
      <w:pPr>
        <w:pStyle w:val="Domylnie"/>
        <w:spacing w:line="360" w:lineRule="auto"/>
        <w:ind w:left="284"/>
        <w:jc w:val="both"/>
      </w:pPr>
      <w:r>
        <w:rPr>
          <w:rFonts w:ascii="Calibri" w:hAnsi="Calibri" w:cs="Calibri"/>
          <w:color w:val="00000A"/>
          <w:sz w:val="22"/>
          <w:szCs w:val="22"/>
        </w:rPr>
        <w:t>4. Wysokość finansowania zadań powierzonych w kolejnych latach uzależniona będzie od możliwości finansowych Gminy Manowo.</w:t>
      </w:r>
    </w:p>
    <w:p w:rsidR="00FC4C2B" w:rsidRDefault="00FC4C2B" w:rsidP="00FC4C2B">
      <w:pPr>
        <w:pStyle w:val="Domylnie"/>
        <w:spacing w:line="360" w:lineRule="auto"/>
        <w:ind w:left="284"/>
        <w:jc w:val="both"/>
      </w:pPr>
      <w:r>
        <w:rPr>
          <w:rFonts w:ascii="Calibri" w:hAnsi="Calibri" w:cs="Calibri"/>
          <w:color w:val="00000A"/>
          <w:sz w:val="22"/>
          <w:szCs w:val="22"/>
        </w:rPr>
        <w:t>5. Realizacja zadania publicznego o charakterze lokalnym lub regionalnym może zostać zlecona organizacji pozarządowej na wniosek organizacji pozarządowej z pominięciem otwartego konkursu ofert, o ile wniosek ten spełnia łącznie następujące warunki:</w:t>
      </w:r>
    </w:p>
    <w:p w:rsidR="00FC4C2B" w:rsidRDefault="00FC4C2B" w:rsidP="00FC4C2B">
      <w:pPr>
        <w:pStyle w:val="Domylnie"/>
        <w:spacing w:line="360" w:lineRule="auto"/>
        <w:ind w:left="709"/>
        <w:jc w:val="both"/>
      </w:pPr>
      <w:r>
        <w:rPr>
          <w:rFonts w:ascii="Calibri" w:hAnsi="Calibri" w:cs="Calibri"/>
          <w:color w:val="00000A"/>
          <w:sz w:val="22"/>
          <w:szCs w:val="22"/>
        </w:rPr>
        <w:t>a) wysokość dofinansowania lub finansowania zadania publicznego nie przekracza kwoty              10.000 zł,</w:t>
      </w:r>
    </w:p>
    <w:p w:rsidR="00FC4C2B" w:rsidRDefault="00FC4C2B" w:rsidP="00FC4C2B">
      <w:pPr>
        <w:pStyle w:val="Domylnie"/>
        <w:spacing w:line="360" w:lineRule="auto"/>
        <w:ind w:left="709"/>
        <w:jc w:val="both"/>
      </w:pPr>
      <w:r>
        <w:rPr>
          <w:rFonts w:ascii="Calibri" w:hAnsi="Calibri" w:cs="Calibri"/>
          <w:color w:val="00000A"/>
          <w:sz w:val="22"/>
          <w:szCs w:val="22"/>
        </w:rPr>
        <w:lastRenderedPageBreak/>
        <w:t>b) zadanie publiczne ma być realizowane w okresie nie dłuższym niż 90 dni,</w:t>
      </w:r>
    </w:p>
    <w:p w:rsidR="00FC4C2B" w:rsidRDefault="00FC4C2B" w:rsidP="00FC4C2B">
      <w:pPr>
        <w:pStyle w:val="Domylnie"/>
        <w:spacing w:line="360" w:lineRule="auto"/>
        <w:ind w:left="709"/>
        <w:jc w:val="both"/>
      </w:pPr>
      <w:r>
        <w:rPr>
          <w:rFonts w:ascii="Calibri" w:hAnsi="Calibri" w:cs="Calibri"/>
          <w:color w:val="00000A"/>
          <w:sz w:val="22"/>
          <w:szCs w:val="22"/>
        </w:rPr>
        <w:t>c) łączna kwota środków finansowych przekazanych tej samej organizacji pozarządowej z pominięciem otwartego konkursu ofert, w danym roku kalendarzowym, nie może przekroczyć kwoty 20.000 zł.</w:t>
      </w:r>
    </w:p>
    <w:p w:rsidR="00FC4C2B" w:rsidRDefault="00FC4C2B" w:rsidP="00FC4C2B">
      <w:pPr>
        <w:pStyle w:val="Domylnie"/>
        <w:spacing w:line="360" w:lineRule="auto"/>
        <w:ind w:left="284"/>
        <w:jc w:val="both"/>
      </w:pPr>
      <w:r>
        <w:rPr>
          <w:rFonts w:ascii="Calibri" w:hAnsi="Calibri" w:cs="Calibri"/>
          <w:color w:val="00000A"/>
          <w:sz w:val="22"/>
          <w:szCs w:val="22"/>
        </w:rPr>
        <w:t xml:space="preserve">6. Wysokość środków finansowych przekazanych przez gminę </w:t>
      </w:r>
      <w:r w:rsidRPr="009F5288">
        <w:rPr>
          <w:rFonts w:ascii="Calibri" w:hAnsi="Calibri" w:cs="Calibri"/>
          <w:color w:val="auto"/>
          <w:sz w:val="22"/>
          <w:szCs w:val="22"/>
        </w:rPr>
        <w:t xml:space="preserve">Manowo w trybie określonym w ust. 5, </w:t>
      </w:r>
      <w:r>
        <w:rPr>
          <w:rFonts w:ascii="Calibri" w:hAnsi="Calibri" w:cs="Calibri"/>
          <w:color w:val="00000A"/>
          <w:sz w:val="22"/>
          <w:szCs w:val="22"/>
        </w:rPr>
        <w:t>nie może przekroczyć 20% dotacji planowanych w roku budżetowym na realizację zadań publicznych przez organizacje pozarządowe.</w:t>
      </w:r>
    </w:p>
    <w:p w:rsidR="00FC4C2B" w:rsidRDefault="00FC4C2B" w:rsidP="00FC4C2B">
      <w:pPr>
        <w:pStyle w:val="Domylnie"/>
        <w:spacing w:line="360" w:lineRule="auto"/>
        <w:ind w:left="284"/>
        <w:jc w:val="both"/>
      </w:pPr>
    </w:p>
    <w:p w:rsidR="00FC4C2B" w:rsidRPr="00406101" w:rsidRDefault="00FC4C2B" w:rsidP="00FC4C2B">
      <w:pPr>
        <w:pStyle w:val="Domylnie"/>
        <w:spacing w:line="360" w:lineRule="auto"/>
        <w:ind w:left="284"/>
        <w:jc w:val="center"/>
        <w:rPr>
          <w:color w:val="auto"/>
        </w:rPr>
      </w:pPr>
      <w:r w:rsidRPr="00406101">
        <w:rPr>
          <w:rFonts w:ascii="Calibri" w:hAnsi="Calibri" w:cs="Calibri"/>
          <w:b/>
          <w:color w:val="auto"/>
          <w:sz w:val="22"/>
          <w:szCs w:val="22"/>
        </w:rPr>
        <w:t>VII. Współpraca pozafinansowa</w:t>
      </w:r>
    </w:p>
    <w:p w:rsidR="00FC4C2B" w:rsidRDefault="00FC4C2B" w:rsidP="00FC4C2B">
      <w:pPr>
        <w:pStyle w:val="Domylnie"/>
        <w:numPr>
          <w:ilvl w:val="0"/>
          <w:numId w:val="3"/>
        </w:numPr>
        <w:spacing w:line="360" w:lineRule="auto"/>
        <w:jc w:val="both"/>
      </w:pPr>
      <w:r>
        <w:rPr>
          <w:rFonts w:ascii="Calibri" w:hAnsi="Calibri" w:cs="Calibri"/>
          <w:color w:val="00000A"/>
          <w:sz w:val="22"/>
          <w:szCs w:val="22"/>
        </w:rPr>
        <w:t>Współpraca pozafinansowa będzie obejmowała:</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udostępnianie lokalu na spotkania organizacji i spotkania otwarte,</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pomoc w uzyskaniu lokalu na preferencyjnych warunkach,</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organizowanie konsultacji i szkoleń, celem podniesienia sprawności funkcjonowania organizacji pozarządowych,</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promocję działalności organizacji pozarządowych, zwłaszcza w środkach masowego przekazu,</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udzielanie rekomendacji organizacjom pozarządowym i podmiotom współpracującym z gminą, które ubiegają się o dofinansowanie z innych źródeł,</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wzajemne informowanie się o planowanych kierunkach działalności i współdziałania  w celu zharmonizowania tych kierunków,</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konsultowanie z organizacjami pozarządowymi  aktów normatywnych odpowiednio do zakresu ich działania,</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pomoc w nawiązywaniu kontaktów i współpracy organizacji pozarządowych w skali lokalnej, ogólnopolskiej i międzynarodowej,</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współpracę w pozyskiwaniu środków finansowych z różnych źródeł,</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tworzenie wspólnych zespołów o charakterze doradczym i inicjatywnym, złożonych z przedstawicieli organizacji pozarządowych, podmiotów wymienionych w art. 3 ust. 3 ustawy oraz przedstawicieli właściwych organów administracji publicznej,</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umowy o wykonanie inicjatywy lokalnej na zasadach określonych w ustawie,</w:t>
      </w:r>
    </w:p>
    <w:p w:rsidR="00FC4C2B" w:rsidRDefault="00FC4C2B" w:rsidP="00FC4C2B">
      <w:pPr>
        <w:pStyle w:val="Domylnie"/>
        <w:numPr>
          <w:ilvl w:val="0"/>
          <w:numId w:val="8"/>
        </w:numPr>
        <w:spacing w:line="360" w:lineRule="auto"/>
        <w:jc w:val="both"/>
      </w:pPr>
      <w:r>
        <w:rPr>
          <w:rFonts w:ascii="Calibri" w:hAnsi="Calibri" w:cs="Calibri"/>
          <w:color w:val="00000A"/>
          <w:sz w:val="22"/>
          <w:szCs w:val="22"/>
        </w:rPr>
        <w:t xml:space="preserve">umowy partnerstwa określone w ustawie z dnia 6 grudnia 2006r. </w:t>
      </w:r>
      <w:bookmarkStart w:id="0" w:name="__DdeLink__458_1055336630"/>
      <w:r>
        <w:rPr>
          <w:rFonts w:ascii="Calibri" w:hAnsi="Calibri" w:cs="Calibri"/>
          <w:color w:val="00000A"/>
          <w:sz w:val="22"/>
          <w:szCs w:val="22"/>
        </w:rPr>
        <w:t>o zasadach prowadzenia polityki rozwoju</w:t>
      </w:r>
      <w:bookmarkEnd w:id="0"/>
      <w:r>
        <w:rPr>
          <w:rFonts w:ascii="Calibri" w:hAnsi="Calibri" w:cs="Calibri"/>
          <w:color w:val="00000A"/>
          <w:sz w:val="22"/>
          <w:szCs w:val="22"/>
        </w:rPr>
        <w:t xml:space="preserve"> (Dz.U. z 2009r. Nr 84, poz. 712 ze zm.) oraz porozumienia albo umowy o partnerstwie określone w art. 33 ust. 1 ustawy z dnia 11 lipca 2014r. o zasadach realizacji programów w zakresie polityki spójności finansowanych w perspektywie finansowej 2014-2020 (Dz.U. poz. 1146).</w:t>
      </w:r>
    </w:p>
    <w:p w:rsidR="00FC4C2B" w:rsidRDefault="00FC4C2B" w:rsidP="00FC4C2B">
      <w:pPr>
        <w:pStyle w:val="Domylnie"/>
        <w:spacing w:line="360" w:lineRule="auto"/>
        <w:jc w:val="center"/>
      </w:pPr>
      <w:r>
        <w:rPr>
          <w:rFonts w:ascii="Calibri" w:hAnsi="Calibri" w:cs="Calibri"/>
          <w:b/>
          <w:color w:val="00000A"/>
          <w:sz w:val="22"/>
          <w:szCs w:val="22"/>
        </w:rPr>
        <w:lastRenderedPageBreak/>
        <w:t>VIII. Zakres przedmiotowy i prior</w:t>
      </w:r>
      <w:r w:rsidR="00406101">
        <w:rPr>
          <w:rFonts w:ascii="Calibri" w:hAnsi="Calibri" w:cs="Calibri"/>
          <w:b/>
          <w:color w:val="00000A"/>
          <w:sz w:val="22"/>
          <w:szCs w:val="22"/>
        </w:rPr>
        <w:t>ytetowe zadania publiczne w 2016</w:t>
      </w:r>
      <w:r>
        <w:rPr>
          <w:rFonts w:ascii="Calibri" w:hAnsi="Calibri" w:cs="Calibri"/>
          <w:b/>
          <w:color w:val="00000A"/>
          <w:sz w:val="22"/>
          <w:szCs w:val="22"/>
        </w:rPr>
        <w:t xml:space="preserve"> roku</w:t>
      </w:r>
    </w:p>
    <w:p w:rsidR="00FC4C2B" w:rsidRDefault="00FC4C2B" w:rsidP="00FC4C2B">
      <w:pPr>
        <w:pStyle w:val="Domylnie"/>
        <w:spacing w:line="360" w:lineRule="auto"/>
        <w:jc w:val="both"/>
      </w:pPr>
      <w:r>
        <w:rPr>
          <w:rFonts w:ascii="Calibri" w:hAnsi="Calibri" w:cs="Calibri"/>
          <w:color w:val="00000A"/>
          <w:sz w:val="22"/>
          <w:szCs w:val="22"/>
        </w:rPr>
        <w:t>1. Współpraca Gminy Manowo z organizacjami w 201</w:t>
      </w:r>
      <w:r w:rsidR="002C4F09">
        <w:rPr>
          <w:rFonts w:ascii="Calibri" w:hAnsi="Calibri" w:cs="Calibri"/>
          <w:color w:val="00000A"/>
          <w:sz w:val="22"/>
          <w:szCs w:val="22"/>
        </w:rPr>
        <w:t>6</w:t>
      </w:r>
      <w:r>
        <w:rPr>
          <w:rFonts w:ascii="Calibri" w:hAnsi="Calibri" w:cs="Calibri"/>
          <w:color w:val="00000A"/>
          <w:sz w:val="22"/>
          <w:szCs w:val="22"/>
        </w:rPr>
        <w:t xml:space="preserve"> roku może dotyczyć zadań publicznych, o których mowa w art. 4 ust. 1 ustawy.</w:t>
      </w:r>
    </w:p>
    <w:p w:rsidR="00FC4C2B" w:rsidRDefault="002C4F09" w:rsidP="00FC4C2B">
      <w:pPr>
        <w:pStyle w:val="Domylnie"/>
        <w:spacing w:line="360" w:lineRule="auto"/>
        <w:jc w:val="both"/>
      </w:pPr>
      <w:r>
        <w:rPr>
          <w:rFonts w:ascii="Calibri" w:hAnsi="Calibri" w:cs="Calibri"/>
          <w:color w:val="00000A"/>
          <w:sz w:val="22"/>
          <w:szCs w:val="22"/>
        </w:rPr>
        <w:t>2. Priorytetowo w 2016</w:t>
      </w:r>
      <w:r w:rsidR="00FC4C2B">
        <w:rPr>
          <w:rFonts w:ascii="Calibri" w:hAnsi="Calibri" w:cs="Calibri"/>
          <w:color w:val="00000A"/>
          <w:sz w:val="22"/>
          <w:szCs w:val="22"/>
        </w:rPr>
        <w:t>r. będą traktowane działania dotyczące:</w:t>
      </w:r>
    </w:p>
    <w:p w:rsidR="00FC4C2B" w:rsidRDefault="00FC4C2B" w:rsidP="00FC4C2B">
      <w:pPr>
        <w:pStyle w:val="Domylnie"/>
        <w:spacing w:line="360" w:lineRule="auto"/>
        <w:jc w:val="both"/>
      </w:pPr>
      <w:r>
        <w:rPr>
          <w:rFonts w:ascii="Calibri" w:hAnsi="Calibri" w:cs="Calibri"/>
          <w:b/>
          <w:color w:val="00000A"/>
          <w:sz w:val="22"/>
          <w:szCs w:val="22"/>
        </w:rPr>
        <w:t>a) wspierania i upowszechniania kultury fizycznej oraz turystyk</w:t>
      </w:r>
      <w:r w:rsidR="002618A5">
        <w:rPr>
          <w:rFonts w:ascii="Calibri" w:hAnsi="Calibri" w:cs="Calibri"/>
          <w:b/>
          <w:color w:val="00000A"/>
          <w:sz w:val="22"/>
          <w:szCs w:val="22"/>
        </w:rPr>
        <w:t>i i krajoznawstwa</w:t>
      </w:r>
      <w:r>
        <w:rPr>
          <w:rFonts w:ascii="Calibri" w:hAnsi="Calibri" w:cs="Calibri"/>
          <w:b/>
          <w:color w:val="00000A"/>
          <w:sz w:val="22"/>
          <w:szCs w:val="22"/>
        </w:rPr>
        <w:t>, w tym:</w:t>
      </w:r>
    </w:p>
    <w:p w:rsidR="00FC4C2B" w:rsidRDefault="00FC4C2B" w:rsidP="00FC4C2B">
      <w:pPr>
        <w:pStyle w:val="Domylnie"/>
        <w:spacing w:line="360" w:lineRule="auto"/>
        <w:jc w:val="both"/>
      </w:pPr>
      <w:r>
        <w:rPr>
          <w:rFonts w:ascii="Calibri" w:hAnsi="Calibri" w:cs="Calibri"/>
          <w:color w:val="00000A"/>
          <w:sz w:val="22"/>
          <w:szCs w:val="22"/>
        </w:rPr>
        <w:t>- wspieranie działalności klubów sportowych,</w:t>
      </w:r>
    </w:p>
    <w:p w:rsidR="00FC4C2B" w:rsidRDefault="00FC4C2B" w:rsidP="00FC4C2B">
      <w:pPr>
        <w:pStyle w:val="Domylnie"/>
        <w:spacing w:line="360" w:lineRule="auto"/>
        <w:jc w:val="both"/>
      </w:pPr>
      <w:r>
        <w:rPr>
          <w:rFonts w:ascii="Calibri" w:hAnsi="Calibri" w:cs="Calibri"/>
          <w:color w:val="00000A"/>
          <w:sz w:val="22"/>
          <w:szCs w:val="22"/>
        </w:rPr>
        <w:t>- popularyzacja sportu i turystyki wśród dzieci i młodzieży poprzez  organizację imprez sportowych i turystycznych,</w:t>
      </w:r>
    </w:p>
    <w:p w:rsidR="00FC4C2B" w:rsidRDefault="00FC4C2B" w:rsidP="00FC4C2B">
      <w:pPr>
        <w:pStyle w:val="Domylnie"/>
        <w:spacing w:line="360" w:lineRule="auto"/>
        <w:jc w:val="both"/>
      </w:pPr>
      <w:r>
        <w:rPr>
          <w:rFonts w:ascii="Calibri" w:hAnsi="Calibri" w:cs="Calibri"/>
          <w:color w:val="00000A"/>
          <w:sz w:val="22"/>
          <w:szCs w:val="22"/>
        </w:rPr>
        <w:t>- wspieranie szkoleń sportowych, udziału w zawodach i rozgrywkach sportowych,</w:t>
      </w:r>
    </w:p>
    <w:p w:rsidR="00FC4C2B" w:rsidRDefault="00FC4C2B" w:rsidP="00FC4C2B">
      <w:pPr>
        <w:pStyle w:val="Domylnie"/>
        <w:spacing w:line="360" w:lineRule="auto"/>
        <w:jc w:val="both"/>
        <w:rPr>
          <w:rFonts w:ascii="Calibri" w:hAnsi="Calibri" w:cs="Calibri"/>
          <w:color w:val="00000A"/>
          <w:sz w:val="22"/>
          <w:szCs w:val="22"/>
        </w:rPr>
      </w:pPr>
      <w:r>
        <w:rPr>
          <w:rFonts w:ascii="Calibri" w:hAnsi="Calibri" w:cs="Calibri"/>
          <w:color w:val="00000A"/>
          <w:sz w:val="22"/>
          <w:szCs w:val="22"/>
        </w:rPr>
        <w:t>- wspieranie upowszechniania  niekomercyjnych form turystyki,</w:t>
      </w:r>
    </w:p>
    <w:p w:rsidR="00406101" w:rsidRDefault="00406101" w:rsidP="00FC4C2B">
      <w:pPr>
        <w:pStyle w:val="Domylnie"/>
        <w:spacing w:line="360" w:lineRule="auto"/>
        <w:jc w:val="both"/>
      </w:pPr>
      <w:r>
        <w:rPr>
          <w:rFonts w:ascii="Calibri" w:hAnsi="Calibri" w:cs="Calibri"/>
          <w:color w:val="00000A"/>
          <w:sz w:val="22"/>
          <w:szCs w:val="22"/>
        </w:rPr>
        <w:t>- organizacja czasu wolnego dzieci i młodzieży,</w:t>
      </w:r>
    </w:p>
    <w:p w:rsidR="00FC4C2B" w:rsidRDefault="00FC4C2B" w:rsidP="00FC4C2B">
      <w:pPr>
        <w:pStyle w:val="Domylnie"/>
        <w:spacing w:line="360" w:lineRule="auto"/>
        <w:jc w:val="both"/>
      </w:pPr>
      <w:r>
        <w:rPr>
          <w:rFonts w:ascii="Calibri" w:hAnsi="Calibri" w:cs="Calibri"/>
          <w:color w:val="00000A"/>
          <w:sz w:val="22"/>
          <w:szCs w:val="22"/>
        </w:rPr>
        <w:t>- szkolenie dzieci i młodzieży uzdolnionej sportowo.</w:t>
      </w:r>
    </w:p>
    <w:p w:rsidR="00FC4C2B" w:rsidRDefault="00FC4C2B" w:rsidP="00FC4C2B">
      <w:pPr>
        <w:pStyle w:val="Domylnie"/>
        <w:spacing w:line="360" w:lineRule="auto"/>
        <w:jc w:val="both"/>
      </w:pPr>
      <w:r>
        <w:rPr>
          <w:rFonts w:ascii="Calibri" w:hAnsi="Calibri" w:cs="Calibri"/>
          <w:b/>
          <w:color w:val="00000A"/>
          <w:sz w:val="22"/>
          <w:szCs w:val="22"/>
        </w:rPr>
        <w:t>b) osób niepełnosprawnych, w tym:</w:t>
      </w:r>
    </w:p>
    <w:p w:rsidR="00FC4C2B" w:rsidRDefault="00FC4C2B" w:rsidP="00FC4C2B">
      <w:pPr>
        <w:pStyle w:val="Domylnie"/>
        <w:spacing w:line="360" w:lineRule="auto"/>
        <w:jc w:val="both"/>
      </w:pPr>
      <w:r>
        <w:rPr>
          <w:rFonts w:ascii="Calibri" w:hAnsi="Calibri" w:cs="Calibri"/>
          <w:color w:val="00000A"/>
          <w:sz w:val="22"/>
          <w:szCs w:val="22"/>
        </w:rPr>
        <w:t>- wspieranie działań na rzecz osób niepełnosprawnych, w tym przewlekle chorych, poprzez integrację z otoczeniem i aktywizację społeczną,</w:t>
      </w:r>
    </w:p>
    <w:p w:rsidR="00FC4C2B" w:rsidRDefault="00FC4C2B" w:rsidP="00FC4C2B">
      <w:pPr>
        <w:pStyle w:val="Domylnie"/>
        <w:spacing w:line="360" w:lineRule="auto"/>
        <w:jc w:val="both"/>
      </w:pPr>
      <w:r>
        <w:rPr>
          <w:rFonts w:ascii="Calibri" w:hAnsi="Calibri" w:cs="Calibri"/>
          <w:color w:val="00000A"/>
          <w:sz w:val="22"/>
          <w:szCs w:val="22"/>
        </w:rPr>
        <w:t>- prowadzenie różnych form rehabilitacji społecznej i zawodowej, terapii psychologicznej, pedagogicznej,</w:t>
      </w:r>
    </w:p>
    <w:p w:rsidR="00FC4C2B" w:rsidRDefault="00FC4C2B" w:rsidP="00FC4C2B">
      <w:pPr>
        <w:pStyle w:val="Domylnie"/>
        <w:spacing w:line="360" w:lineRule="auto"/>
        <w:jc w:val="both"/>
      </w:pPr>
      <w:r>
        <w:rPr>
          <w:rFonts w:ascii="Calibri" w:hAnsi="Calibri" w:cs="Calibri"/>
          <w:color w:val="00000A"/>
          <w:sz w:val="22"/>
          <w:szCs w:val="22"/>
        </w:rPr>
        <w:t>- prowadzenie działalności wspierającej rodziny osób niepełnosprawnych, m.in. poprzez szkolenia, pomoc psychologiczną, prawną,</w:t>
      </w:r>
    </w:p>
    <w:p w:rsidR="00FC4C2B" w:rsidRDefault="00FC4C2B" w:rsidP="00FC4C2B">
      <w:pPr>
        <w:pStyle w:val="Domylnie"/>
        <w:spacing w:line="360" w:lineRule="auto"/>
        <w:jc w:val="both"/>
      </w:pPr>
      <w:r>
        <w:rPr>
          <w:rFonts w:ascii="Calibri" w:hAnsi="Calibri" w:cs="Calibri"/>
          <w:color w:val="00000A"/>
          <w:sz w:val="22"/>
          <w:szCs w:val="22"/>
        </w:rPr>
        <w:t>- działania służące poprawie stanu fizycznego i psychicznego osób niepełnosprawnych, m.in. poprzez warsztaty, spotkania terapeutyczne, działania profilaktyczne, usprawniające i rehabilitacyjne.</w:t>
      </w:r>
    </w:p>
    <w:p w:rsidR="00FC4C2B" w:rsidRDefault="00FC4C2B" w:rsidP="00FC4C2B">
      <w:pPr>
        <w:pStyle w:val="Domylnie"/>
        <w:spacing w:line="360" w:lineRule="auto"/>
        <w:jc w:val="both"/>
      </w:pPr>
      <w:r>
        <w:rPr>
          <w:rFonts w:ascii="Calibri" w:hAnsi="Calibri" w:cs="Calibri"/>
          <w:b/>
          <w:color w:val="00000A"/>
          <w:sz w:val="22"/>
          <w:szCs w:val="22"/>
        </w:rPr>
        <w:t>c) pomocy społecznej, w tym:</w:t>
      </w:r>
    </w:p>
    <w:p w:rsidR="00FC4C2B" w:rsidRDefault="00FC4C2B" w:rsidP="00FC4C2B">
      <w:pPr>
        <w:pStyle w:val="Domylnie"/>
        <w:spacing w:line="360" w:lineRule="auto"/>
        <w:jc w:val="both"/>
      </w:pPr>
      <w:r>
        <w:rPr>
          <w:rFonts w:ascii="Calibri" w:hAnsi="Calibri" w:cs="Calibri"/>
          <w:color w:val="00000A"/>
          <w:sz w:val="22"/>
          <w:szCs w:val="22"/>
        </w:rPr>
        <w:t>- prowadzenie ośrodków wsparcia dla osób z zaburzeniami psychicznymi,</w:t>
      </w:r>
    </w:p>
    <w:p w:rsidR="00FC4C2B" w:rsidRDefault="00FC4C2B" w:rsidP="00FC4C2B">
      <w:pPr>
        <w:pStyle w:val="Domylnie"/>
        <w:spacing w:line="360" w:lineRule="auto"/>
        <w:jc w:val="both"/>
      </w:pPr>
      <w:r>
        <w:rPr>
          <w:rFonts w:ascii="Calibri" w:hAnsi="Calibri" w:cs="Calibri"/>
          <w:color w:val="00000A"/>
          <w:sz w:val="22"/>
          <w:szCs w:val="22"/>
        </w:rPr>
        <w:t>- realizowanie programów profilaktycznych,</w:t>
      </w:r>
    </w:p>
    <w:p w:rsidR="00FC4C2B" w:rsidRDefault="00FC4C2B" w:rsidP="00FC4C2B">
      <w:pPr>
        <w:pStyle w:val="Domylnie"/>
        <w:spacing w:line="360" w:lineRule="auto"/>
        <w:jc w:val="both"/>
      </w:pPr>
      <w:r>
        <w:rPr>
          <w:rFonts w:ascii="Calibri" w:hAnsi="Calibri" w:cs="Calibri"/>
          <w:color w:val="00000A"/>
          <w:sz w:val="22"/>
          <w:szCs w:val="22"/>
        </w:rPr>
        <w:t>- działanie na rzecz najuboższych mieszkańców gminy Manowo,</w:t>
      </w:r>
    </w:p>
    <w:p w:rsidR="00FC4C2B" w:rsidRDefault="00FC4C2B" w:rsidP="00FC4C2B">
      <w:pPr>
        <w:pStyle w:val="Domylnie"/>
        <w:spacing w:line="360" w:lineRule="auto"/>
        <w:jc w:val="both"/>
        <w:rPr>
          <w:rFonts w:ascii="Calibri" w:hAnsi="Calibri" w:cs="Calibri"/>
          <w:color w:val="00000A"/>
          <w:sz w:val="22"/>
          <w:szCs w:val="22"/>
        </w:rPr>
      </w:pPr>
      <w:r>
        <w:rPr>
          <w:rFonts w:ascii="Calibri" w:hAnsi="Calibri" w:cs="Calibri"/>
          <w:color w:val="00000A"/>
          <w:sz w:val="22"/>
          <w:szCs w:val="22"/>
        </w:rPr>
        <w:t>- prowadzenie poradnictwa specjalistycznego.</w:t>
      </w:r>
    </w:p>
    <w:p w:rsidR="00FB4C9E" w:rsidRPr="00FB4C9E" w:rsidRDefault="00FB4C9E" w:rsidP="00FC4C2B">
      <w:pPr>
        <w:pStyle w:val="Domylnie"/>
        <w:spacing w:line="360" w:lineRule="auto"/>
        <w:jc w:val="both"/>
        <w:rPr>
          <w:rFonts w:ascii="Calibri" w:hAnsi="Calibri" w:cs="Calibri"/>
          <w:b/>
          <w:color w:val="00000A"/>
          <w:sz w:val="22"/>
          <w:szCs w:val="22"/>
        </w:rPr>
      </w:pPr>
      <w:r w:rsidRPr="00FB4C9E">
        <w:rPr>
          <w:rFonts w:ascii="Calibri" w:hAnsi="Calibri" w:cs="Calibri"/>
          <w:b/>
          <w:color w:val="00000A"/>
          <w:sz w:val="22"/>
          <w:szCs w:val="22"/>
        </w:rPr>
        <w:t>d)  promocji i ochrony zdrowia, w tym:</w:t>
      </w:r>
    </w:p>
    <w:p w:rsidR="00FB4C9E" w:rsidRDefault="00FB4C9E" w:rsidP="00FC4C2B">
      <w:pPr>
        <w:pStyle w:val="Domylnie"/>
        <w:spacing w:line="360" w:lineRule="auto"/>
        <w:jc w:val="both"/>
        <w:rPr>
          <w:rFonts w:ascii="Calibri" w:hAnsi="Calibri" w:cs="Calibri"/>
          <w:color w:val="00000A"/>
          <w:sz w:val="22"/>
          <w:szCs w:val="22"/>
        </w:rPr>
      </w:pPr>
      <w:r>
        <w:rPr>
          <w:rFonts w:ascii="Calibri" w:hAnsi="Calibri" w:cs="Calibri"/>
          <w:color w:val="00000A"/>
          <w:sz w:val="22"/>
          <w:szCs w:val="22"/>
        </w:rPr>
        <w:t>- popularyzowanie wiedzy o zachowaniach zdrowotnych oraz profilaktyce chorób i uzależnień,</w:t>
      </w:r>
    </w:p>
    <w:p w:rsidR="00FB4C9E" w:rsidRDefault="00FB4C9E" w:rsidP="00FC4C2B">
      <w:pPr>
        <w:pStyle w:val="Domylnie"/>
        <w:spacing w:line="360" w:lineRule="auto"/>
        <w:jc w:val="both"/>
        <w:rPr>
          <w:rFonts w:ascii="Calibri" w:hAnsi="Calibri" w:cs="Calibri"/>
          <w:color w:val="00000A"/>
          <w:sz w:val="22"/>
          <w:szCs w:val="22"/>
        </w:rPr>
      </w:pPr>
      <w:r>
        <w:rPr>
          <w:rFonts w:ascii="Calibri" w:hAnsi="Calibri" w:cs="Calibri"/>
          <w:color w:val="00000A"/>
          <w:sz w:val="22"/>
          <w:szCs w:val="22"/>
        </w:rPr>
        <w:t>- podejmowanie działań w zakresie poprawy jakości opieki zdrowotnej nad osobami starszymi,</w:t>
      </w:r>
    </w:p>
    <w:p w:rsidR="00FB4C9E" w:rsidRDefault="00FB4C9E" w:rsidP="00FC4C2B">
      <w:pPr>
        <w:pStyle w:val="Domylnie"/>
        <w:spacing w:line="360" w:lineRule="auto"/>
        <w:jc w:val="both"/>
        <w:rPr>
          <w:rFonts w:ascii="Calibri" w:hAnsi="Calibri" w:cs="Calibri"/>
          <w:color w:val="00000A"/>
          <w:sz w:val="22"/>
          <w:szCs w:val="22"/>
        </w:rPr>
      </w:pPr>
      <w:r>
        <w:rPr>
          <w:rFonts w:ascii="Calibri" w:hAnsi="Calibri" w:cs="Calibri"/>
          <w:color w:val="00000A"/>
          <w:sz w:val="22"/>
          <w:szCs w:val="22"/>
        </w:rPr>
        <w:t>- promocja i ochrona zdrowia, szczególnie w obszarach, które nie są dostatecznie zabezpieczone w ramach systemu ochrony zdrowia,</w:t>
      </w:r>
    </w:p>
    <w:p w:rsidR="00FB4C9E" w:rsidRDefault="00FB4C9E" w:rsidP="00FC4C2B">
      <w:pPr>
        <w:pStyle w:val="Domylnie"/>
        <w:spacing w:line="360" w:lineRule="auto"/>
        <w:jc w:val="both"/>
        <w:rPr>
          <w:rFonts w:ascii="Calibri" w:hAnsi="Calibri" w:cs="Calibri"/>
          <w:color w:val="00000A"/>
          <w:sz w:val="22"/>
          <w:szCs w:val="22"/>
        </w:rPr>
      </w:pPr>
      <w:r>
        <w:rPr>
          <w:rFonts w:ascii="Calibri" w:hAnsi="Calibri" w:cs="Calibri"/>
          <w:color w:val="00000A"/>
          <w:sz w:val="22"/>
          <w:szCs w:val="22"/>
        </w:rPr>
        <w:t>- realizacja programów promocji zdrowia psychicznego oraz organizowanie wsparcia, szczególnie środowiskowego, dla osób z problemami zdrowia psychicznego.</w:t>
      </w:r>
    </w:p>
    <w:p w:rsidR="00AD42D4" w:rsidRPr="00AD42D4" w:rsidRDefault="00AD42D4" w:rsidP="00FC4C2B">
      <w:pPr>
        <w:pStyle w:val="Domylnie"/>
        <w:spacing w:line="360" w:lineRule="auto"/>
        <w:jc w:val="both"/>
        <w:rPr>
          <w:rFonts w:ascii="Calibri" w:hAnsi="Calibri" w:cs="Calibri"/>
          <w:b/>
          <w:color w:val="00000A"/>
          <w:sz w:val="22"/>
          <w:szCs w:val="22"/>
        </w:rPr>
      </w:pPr>
      <w:r w:rsidRPr="00AD42D4">
        <w:rPr>
          <w:rFonts w:ascii="Calibri" w:hAnsi="Calibri" w:cs="Calibri"/>
          <w:b/>
          <w:color w:val="00000A"/>
          <w:sz w:val="22"/>
          <w:szCs w:val="22"/>
        </w:rPr>
        <w:t>e) osób niesamodzielnych oraz osób w wieku starszym, w tym:</w:t>
      </w:r>
    </w:p>
    <w:p w:rsidR="00AD42D4" w:rsidRDefault="00AD42D4" w:rsidP="00FC4C2B">
      <w:pPr>
        <w:pStyle w:val="Domylnie"/>
        <w:spacing w:line="360" w:lineRule="auto"/>
        <w:jc w:val="both"/>
        <w:rPr>
          <w:rFonts w:ascii="Calibri" w:hAnsi="Calibri" w:cs="Calibri"/>
          <w:color w:val="00000A"/>
          <w:sz w:val="22"/>
          <w:szCs w:val="22"/>
        </w:rPr>
      </w:pPr>
      <w:r>
        <w:rPr>
          <w:rFonts w:ascii="Calibri" w:hAnsi="Calibri" w:cs="Calibri"/>
          <w:color w:val="00000A"/>
          <w:sz w:val="22"/>
          <w:szCs w:val="22"/>
        </w:rPr>
        <w:lastRenderedPageBreak/>
        <w:t>- tworzenie warunków dla rozwoju aktywności społecznej i samodzielności,</w:t>
      </w:r>
    </w:p>
    <w:p w:rsidR="00AD42D4" w:rsidRDefault="00AD42D4" w:rsidP="00FC4C2B">
      <w:pPr>
        <w:pStyle w:val="Domylnie"/>
        <w:spacing w:line="360" w:lineRule="auto"/>
        <w:jc w:val="both"/>
        <w:rPr>
          <w:rFonts w:ascii="Calibri" w:hAnsi="Calibri" w:cs="Calibri"/>
          <w:color w:val="00000A"/>
          <w:sz w:val="22"/>
          <w:szCs w:val="22"/>
        </w:rPr>
      </w:pPr>
      <w:r>
        <w:rPr>
          <w:rFonts w:ascii="Calibri" w:hAnsi="Calibri" w:cs="Calibri"/>
          <w:color w:val="00000A"/>
          <w:sz w:val="22"/>
          <w:szCs w:val="22"/>
        </w:rPr>
        <w:t>- podejmowanie działań na rzecz edukacji ustawicznej seniorów oraz samorządności senioralnej,</w:t>
      </w:r>
    </w:p>
    <w:p w:rsidR="00AD42D4" w:rsidRDefault="00AD42D4" w:rsidP="00FC4C2B">
      <w:pPr>
        <w:pStyle w:val="Domylnie"/>
        <w:spacing w:line="360" w:lineRule="auto"/>
        <w:jc w:val="both"/>
        <w:rPr>
          <w:rFonts w:ascii="Calibri" w:hAnsi="Calibri" w:cs="Calibri"/>
          <w:color w:val="00000A"/>
          <w:sz w:val="22"/>
          <w:szCs w:val="22"/>
        </w:rPr>
      </w:pPr>
      <w:r>
        <w:rPr>
          <w:rFonts w:ascii="Calibri" w:hAnsi="Calibri" w:cs="Calibri"/>
          <w:color w:val="00000A"/>
          <w:sz w:val="22"/>
          <w:szCs w:val="22"/>
        </w:rPr>
        <w:t>- podejmowanie działań na rzecz poprawy jakości życia osób starszych oraz podtrzymywania ich aktywności zawodowej i społecznej.</w:t>
      </w:r>
    </w:p>
    <w:p w:rsidR="00FB4C9E" w:rsidRDefault="00FB4C9E" w:rsidP="00FC4C2B">
      <w:pPr>
        <w:pStyle w:val="Domylnie"/>
        <w:spacing w:line="360" w:lineRule="auto"/>
        <w:jc w:val="both"/>
      </w:pPr>
    </w:p>
    <w:p w:rsidR="00FC4C2B" w:rsidRDefault="00FC4C2B" w:rsidP="00FC4C2B">
      <w:pPr>
        <w:pStyle w:val="Domylnie"/>
        <w:spacing w:line="360" w:lineRule="auto"/>
        <w:jc w:val="center"/>
      </w:pPr>
    </w:p>
    <w:p w:rsidR="00FC4C2B" w:rsidRDefault="00FC4C2B" w:rsidP="00FC4C2B">
      <w:pPr>
        <w:pStyle w:val="Domylnie"/>
        <w:tabs>
          <w:tab w:val="clear" w:pos="708"/>
          <w:tab w:val="right" w:pos="692"/>
          <w:tab w:val="left" w:pos="816"/>
        </w:tabs>
        <w:spacing w:line="360" w:lineRule="auto"/>
        <w:ind w:left="408" w:hanging="408"/>
        <w:jc w:val="center"/>
      </w:pPr>
      <w:r>
        <w:rPr>
          <w:rFonts w:ascii="Calibri" w:hAnsi="Calibri" w:cs="Calibri"/>
          <w:b/>
          <w:color w:val="00000A"/>
          <w:sz w:val="22"/>
          <w:szCs w:val="22"/>
        </w:rPr>
        <w:t>IX. Okres realizacji programu</w:t>
      </w:r>
    </w:p>
    <w:p w:rsidR="00FC4C2B" w:rsidRDefault="00FC4C2B" w:rsidP="00FC4C2B">
      <w:pPr>
        <w:pStyle w:val="Domylnie"/>
        <w:tabs>
          <w:tab w:val="right" w:pos="0"/>
        </w:tabs>
        <w:spacing w:line="360" w:lineRule="auto"/>
        <w:jc w:val="both"/>
      </w:pPr>
      <w:r>
        <w:rPr>
          <w:rFonts w:ascii="Calibri" w:hAnsi="Calibri" w:cs="Calibri"/>
          <w:color w:val="00000A"/>
          <w:sz w:val="22"/>
          <w:szCs w:val="22"/>
        </w:rPr>
        <w:t>Roczny program współpracy gminy z organizacjami pozarządowymi oraz podmiotami wymienionymi w art. 3 ust. 3 ustawy o działalności pożytku publicznego i o wolontariacie na rok 201</w:t>
      </w:r>
      <w:r w:rsidR="006E29B0">
        <w:rPr>
          <w:rFonts w:ascii="Calibri" w:hAnsi="Calibri" w:cs="Calibri"/>
          <w:color w:val="00000A"/>
          <w:sz w:val="22"/>
          <w:szCs w:val="22"/>
        </w:rPr>
        <w:t>6</w:t>
      </w:r>
      <w:r>
        <w:rPr>
          <w:rFonts w:ascii="Calibri" w:hAnsi="Calibri" w:cs="Calibri"/>
          <w:color w:val="00000A"/>
          <w:sz w:val="22"/>
          <w:szCs w:val="22"/>
        </w:rPr>
        <w:t xml:space="preserve"> obowiązuje od 1 stycznia 201</w:t>
      </w:r>
      <w:r w:rsidR="006E29B0">
        <w:rPr>
          <w:rFonts w:ascii="Calibri" w:hAnsi="Calibri" w:cs="Calibri"/>
          <w:color w:val="00000A"/>
          <w:sz w:val="22"/>
          <w:szCs w:val="22"/>
        </w:rPr>
        <w:t>6</w:t>
      </w:r>
      <w:r>
        <w:rPr>
          <w:rFonts w:ascii="Calibri" w:hAnsi="Calibri" w:cs="Calibri"/>
          <w:color w:val="00000A"/>
          <w:sz w:val="22"/>
          <w:szCs w:val="22"/>
        </w:rPr>
        <w:t xml:space="preserve"> do 31 grudnia 201</w:t>
      </w:r>
      <w:r w:rsidR="006E29B0">
        <w:rPr>
          <w:rFonts w:ascii="Calibri" w:hAnsi="Calibri" w:cs="Calibri"/>
          <w:color w:val="00000A"/>
          <w:sz w:val="22"/>
          <w:szCs w:val="22"/>
        </w:rPr>
        <w:t>6</w:t>
      </w:r>
      <w:r>
        <w:rPr>
          <w:rFonts w:ascii="Calibri" w:hAnsi="Calibri" w:cs="Calibri"/>
          <w:color w:val="00000A"/>
          <w:sz w:val="22"/>
          <w:szCs w:val="22"/>
        </w:rPr>
        <w:t xml:space="preserve"> roku.</w:t>
      </w:r>
    </w:p>
    <w:p w:rsidR="00FC4C2B" w:rsidRDefault="00FC4C2B" w:rsidP="00FC4C2B">
      <w:pPr>
        <w:pStyle w:val="Domylnie"/>
        <w:tabs>
          <w:tab w:val="right" w:pos="0"/>
        </w:tabs>
        <w:spacing w:line="360" w:lineRule="auto"/>
        <w:jc w:val="both"/>
      </w:pPr>
    </w:p>
    <w:p w:rsidR="00FC4C2B" w:rsidRDefault="00FC4C2B" w:rsidP="00FC4C2B">
      <w:pPr>
        <w:pStyle w:val="Domylnie"/>
        <w:tabs>
          <w:tab w:val="right" w:pos="0"/>
        </w:tabs>
        <w:spacing w:line="360" w:lineRule="auto"/>
        <w:jc w:val="center"/>
      </w:pPr>
      <w:r>
        <w:rPr>
          <w:rFonts w:ascii="Calibri" w:hAnsi="Calibri" w:cs="Calibri"/>
          <w:b/>
          <w:color w:val="00000A"/>
          <w:sz w:val="22"/>
          <w:szCs w:val="22"/>
        </w:rPr>
        <w:t>X. Sposób realizacji programu</w:t>
      </w:r>
    </w:p>
    <w:p w:rsidR="00FC4C2B" w:rsidRDefault="00FC4C2B" w:rsidP="00FC4C2B">
      <w:pPr>
        <w:pStyle w:val="Akapitzlist"/>
        <w:numPr>
          <w:ilvl w:val="0"/>
          <w:numId w:val="19"/>
        </w:numPr>
        <w:tabs>
          <w:tab w:val="clear" w:pos="708"/>
          <w:tab w:val="right" w:pos="720"/>
        </w:tabs>
        <w:spacing w:line="360" w:lineRule="auto"/>
        <w:jc w:val="both"/>
      </w:pPr>
      <w:r>
        <w:rPr>
          <w:rFonts w:ascii="Calibri" w:hAnsi="Calibri" w:cs="Calibri"/>
          <w:color w:val="00000A"/>
          <w:sz w:val="22"/>
          <w:szCs w:val="22"/>
        </w:rPr>
        <w:t>Program współpracy skierowany jest do organizacji pozarządowych oraz podmiotów wymienionych w art. 3 ust. 3 ustawy, które prowadzą działalność na terenie gminy Manowo lub na rzecz jej mieszkańców.</w:t>
      </w:r>
    </w:p>
    <w:p w:rsidR="00FC4C2B" w:rsidRDefault="00FC4C2B" w:rsidP="00FC4C2B">
      <w:pPr>
        <w:pStyle w:val="Akapitzlist"/>
        <w:numPr>
          <w:ilvl w:val="0"/>
          <w:numId w:val="19"/>
        </w:numPr>
        <w:tabs>
          <w:tab w:val="clear" w:pos="708"/>
          <w:tab w:val="right" w:pos="720"/>
        </w:tabs>
        <w:spacing w:line="360" w:lineRule="auto"/>
        <w:jc w:val="both"/>
      </w:pPr>
      <w:r>
        <w:rPr>
          <w:rFonts w:ascii="Calibri" w:hAnsi="Calibri" w:cs="Calibri"/>
          <w:color w:val="00000A"/>
          <w:sz w:val="22"/>
          <w:szCs w:val="22"/>
        </w:rPr>
        <w:t>Podstawowym trybem realizacji Programu i przekazywania środków finansowych organizacjom pozarządowym będzie ogłaszany przez Wójta otwarty konkurs ofert, W przypadkach określonych w ustawie dopuszczalne jest stosowanie innego trybu.</w:t>
      </w:r>
    </w:p>
    <w:p w:rsidR="00FC4C2B" w:rsidRDefault="00FC4C2B" w:rsidP="00FC4C2B">
      <w:pPr>
        <w:pStyle w:val="Akapitzlist"/>
        <w:numPr>
          <w:ilvl w:val="0"/>
          <w:numId w:val="19"/>
        </w:numPr>
        <w:tabs>
          <w:tab w:val="clear" w:pos="708"/>
          <w:tab w:val="right" w:pos="720"/>
        </w:tabs>
        <w:spacing w:line="360" w:lineRule="auto"/>
        <w:jc w:val="both"/>
      </w:pPr>
      <w:r>
        <w:rPr>
          <w:rFonts w:ascii="Calibri" w:hAnsi="Calibri" w:cs="Calibri"/>
          <w:color w:val="00000A"/>
          <w:sz w:val="22"/>
          <w:szCs w:val="22"/>
        </w:rPr>
        <w:t>Przeprowadzanie otwartych konkursów ofert odbywać się będzie według następujących zasad:</w:t>
      </w:r>
    </w:p>
    <w:p w:rsidR="00FC4C2B" w:rsidRDefault="00FC4C2B" w:rsidP="00FC4C2B">
      <w:pPr>
        <w:pStyle w:val="Akapitzlist"/>
        <w:numPr>
          <w:ilvl w:val="0"/>
          <w:numId w:val="20"/>
        </w:numPr>
        <w:tabs>
          <w:tab w:val="clear" w:pos="708"/>
          <w:tab w:val="right" w:pos="720"/>
        </w:tabs>
        <w:spacing w:line="360" w:lineRule="auto"/>
        <w:jc w:val="both"/>
      </w:pPr>
      <w:r>
        <w:rPr>
          <w:rFonts w:ascii="Calibri" w:hAnsi="Calibri" w:cs="Calibri"/>
          <w:color w:val="00000A"/>
          <w:sz w:val="22"/>
          <w:szCs w:val="22"/>
        </w:rPr>
        <w:t>zlecanie realizacji zadań gminy Manowo organizacjom obejmuje w pierwszej kolejności zadania priorytetowe i odbywać się będzie po przeprowadzeniu otwartego konkursu ofert, chyba że odrębne przepisy przewidują inny tryb zlecania lub dane zadanie można realizować w inny sposób określony w odrębnych przepisach,</w:t>
      </w:r>
    </w:p>
    <w:p w:rsidR="00FC4C2B" w:rsidRDefault="00FC4C2B" w:rsidP="00FC4C2B">
      <w:pPr>
        <w:pStyle w:val="Akapitzlist"/>
        <w:numPr>
          <w:ilvl w:val="0"/>
          <w:numId w:val="20"/>
        </w:numPr>
        <w:tabs>
          <w:tab w:val="clear" w:pos="708"/>
          <w:tab w:val="right" w:pos="720"/>
        </w:tabs>
        <w:spacing w:line="360" w:lineRule="auto"/>
        <w:jc w:val="both"/>
      </w:pPr>
      <w:r>
        <w:rPr>
          <w:rFonts w:ascii="Calibri" w:hAnsi="Calibri" w:cs="Calibri"/>
          <w:color w:val="00000A"/>
          <w:sz w:val="22"/>
          <w:szCs w:val="22"/>
        </w:rPr>
        <w:t>otwarty konkurs ofert ogłasza Wójt Gminy Manowo,</w:t>
      </w:r>
    </w:p>
    <w:p w:rsidR="00FC4C2B" w:rsidRDefault="00FC4C2B" w:rsidP="00FC4C2B">
      <w:pPr>
        <w:pStyle w:val="Akapitzlist"/>
        <w:numPr>
          <w:ilvl w:val="0"/>
          <w:numId w:val="20"/>
        </w:numPr>
        <w:tabs>
          <w:tab w:val="clear" w:pos="708"/>
          <w:tab w:val="right" w:pos="720"/>
        </w:tabs>
        <w:spacing w:line="360" w:lineRule="auto"/>
        <w:jc w:val="both"/>
      </w:pPr>
      <w:r>
        <w:rPr>
          <w:rFonts w:ascii="Calibri" w:hAnsi="Calibri" w:cs="Calibri"/>
          <w:color w:val="00000A"/>
          <w:sz w:val="22"/>
          <w:szCs w:val="22"/>
        </w:rPr>
        <w:t>Termin składania ofert nie może być krótszy niż 21 dni od dnia ukazania się ostatniego ogłoszenia.</w:t>
      </w:r>
    </w:p>
    <w:p w:rsidR="00FC4C2B" w:rsidRDefault="00FC4C2B" w:rsidP="00FC4C2B">
      <w:pPr>
        <w:pStyle w:val="Akapitzlist"/>
        <w:numPr>
          <w:ilvl w:val="0"/>
          <w:numId w:val="20"/>
        </w:numPr>
        <w:tabs>
          <w:tab w:val="clear" w:pos="708"/>
          <w:tab w:val="right" w:pos="720"/>
        </w:tabs>
        <w:spacing w:line="360" w:lineRule="auto"/>
        <w:jc w:val="both"/>
      </w:pPr>
      <w:r>
        <w:rPr>
          <w:rFonts w:ascii="Calibri" w:hAnsi="Calibri" w:cs="Calibri"/>
          <w:color w:val="00000A"/>
          <w:sz w:val="22"/>
          <w:szCs w:val="22"/>
        </w:rPr>
        <w:t xml:space="preserve">Otwarty konkurs ofert ogłasza się w Biuletynie Informacji Publicznej (bip.manowo.pl), na stronie urzędu </w:t>
      </w:r>
      <w:hyperlink r:id="rId8">
        <w:r w:rsidRPr="00AD42D4">
          <w:rPr>
            <w:rStyle w:val="czeinternetowe"/>
            <w:rFonts w:ascii="Calibri" w:hAnsi="Calibri" w:cs="Calibri"/>
            <w:color w:val="auto"/>
            <w:sz w:val="22"/>
            <w:szCs w:val="22"/>
            <w:u w:val="none"/>
          </w:rPr>
          <w:t>www.manowo.pl</w:t>
        </w:r>
      </w:hyperlink>
      <w:r>
        <w:rPr>
          <w:rFonts w:ascii="Calibri" w:hAnsi="Calibri" w:cs="Calibri"/>
          <w:color w:val="00000A"/>
          <w:sz w:val="22"/>
          <w:szCs w:val="22"/>
        </w:rPr>
        <w:t xml:space="preserve"> w zakładce Organizacje pozarządowe i na tablicy ogłoszeń w budynku urzędu. </w:t>
      </w:r>
    </w:p>
    <w:p w:rsidR="00FC4C2B" w:rsidRDefault="00FC4C2B" w:rsidP="00FC4C2B">
      <w:pPr>
        <w:pStyle w:val="Akapitzlist"/>
        <w:tabs>
          <w:tab w:val="right" w:pos="1080"/>
        </w:tabs>
        <w:spacing w:line="360" w:lineRule="auto"/>
        <w:ind w:left="1080"/>
        <w:jc w:val="both"/>
      </w:pPr>
    </w:p>
    <w:p w:rsidR="00FC4C2B" w:rsidRDefault="00FC4C2B" w:rsidP="00FC4C2B">
      <w:pPr>
        <w:pStyle w:val="Domylnie"/>
        <w:tabs>
          <w:tab w:val="right" w:pos="0"/>
        </w:tabs>
        <w:spacing w:line="360" w:lineRule="auto"/>
        <w:jc w:val="center"/>
      </w:pPr>
      <w:r>
        <w:rPr>
          <w:rFonts w:ascii="Calibri" w:hAnsi="Calibri" w:cs="Calibri"/>
          <w:b/>
          <w:color w:val="00000A"/>
          <w:sz w:val="22"/>
          <w:szCs w:val="22"/>
        </w:rPr>
        <w:t>X. Wysokość środków przeznaczonych na realizację programu</w:t>
      </w:r>
    </w:p>
    <w:p w:rsidR="00FC4C2B" w:rsidRPr="00876767" w:rsidRDefault="00FC4C2B" w:rsidP="00FC4C2B">
      <w:pPr>
        <w:pStyle w:val="Akapitzlist"/>
        <w:numPr>
          <w:ilvl w:val="0"/>
          <w:numId w:val="17"/>
        </w:numPr>
        <w:tabs>
          <w:tab w:val="clear" w:pos="708"/>
          <w:tab w:val="right" w:pos="720"/>
        </w:tabs>
        <w:spacing w:line="360" w:lineRule="auto"/>
        <w:jc w:val="both"/>
        <w:rPr>
          <w:color w:val="auto"/>
        </w:rPr>
      </w:pPr>
      <w:r>
        <w:rPr>
          <w:rFonts w:ascii="Calibri" w:hAnsi="Calibri" w:cs="Calibri"/>
          <w:color w:val="00000A"/>
          <w:sz w:val="22"/>
          <w:szCs w:val="22"/>
        </w:rPr>
        <w:t>Program finansowany będzie ze środków budżetu gminy Manowo, która na jego realizację w roku 201</w:t>
      </w:r>
      <w:r w:rsidR="002C4F09">
        <w:rPr>
          <w:rFonts w:ascii="Calibri" w:hAnsi="Calibri" w:cs="Calibri"/>
          <w:color w:val="00000A"/>
          <w:sz w:val="22"/>
          <w:szCs w:val="22"/>
        </w:rPr>
        <w:t>6</w:t>
      </w:r>
      <w:r>
        <w:rPr>
          <w:rFonts w:ascii="Calibri" w:hAnsi="Calibri" w:cs="Calibri"/>
          <w:color w:val="00000A"/>
          <w:sz w:val="22"/>
          <w:szCs w:val="22"/>
        </w:rPr>
        <w:t xml:space="preserve"> planuje przeznaczyć  środki finansowe w wysokości nie mniejszej niż   </w:t>
      </w:r>
      <w:r w:rsidR="00876767">
        <w:rPr>
          <w:rFonts w:ascii="Calibri" w:hAnsi="Calibri" w:cs="Calibri"/>
          <w:color w:val="auto"/>
          <w:sz w:val="22"/>
          <w:szCs w:val="22"/>
        </w:rPr>
        <w:t>…………….</w:t>
      </w:r>
      <w:r w:rsidRPr="00876767">
        <w:rPr>
          <w:rFonts w:ascii="Calibri" w:hAnsi="Calibri" w:cs="Calibri"/>
          <w:color w:val="auto"/>
          <w:sz w:val="22"/>
          <w:szCs w:val="22"/>
        </w:rPr>
        <w:t xml:space="preserve"> zł.</w:t>
      </w:r>
    </w:p>
    <w:p w:rsidR="00FC4C2B" w:rsidRDefault="00FC4C2B" w:rsidP="00FC4C2B">
      <w:pPr>
        <w:pStyle w:val="Akapitzlist"/>
        <w:numPr>
          <w:ilvl w:val="0"/>
          <w:numId w:val="17"/>
        </w:numPr>
        <w:tabs>
          <w:tab w:val="clear" w:pos="708"/>
          <w:tab w:val="right" w:pos="720"/>
        </w:tabs>
        <w:spacing w:line="360" w:lineRule="auto"/>
        <w:jc w:val="both"/>
      </w:pPr>
      <w:r>
        <w:rPr>
          <w:rFonts w:ascii="Calibri" w:hAnsi="Calibri" w:cs="Calibri"/>
          <w:color w:val="00000A"/>
          <w:sz w:val="22"/>
          <w:szCs w:val="22"/>
        </w:rPr>
        <w:lastRenderedPageBreak/>
        <w:t>Wysokość środków finansowych przeznaczonych na realizację poszczególnych zadań wymienionych w niniejszym programie określi uchwała budżetowa Gminy Manowo na 201</w:t>
      </w:r>
      <w:r w:rsidR="002C4F09">
        <w:rPr>
          <w:rFonts w:ascii="Calibri" w:hAnsi="Calibri" w:cs="Calibri"/>
          <w:color w:val="00000A"/>
          <w:sz w:val="22"/>
          <w:szCs w:val="22"/>
        </w:rPr>
        <w:t>6</w:t>
      </w:r>
      <w:r>
        <w:rPr>
          <w:rFonts w:ascii="Calibri" w:hAnsi="Calibri" w:cs="Calibri"/>
          <w:color w:val="00000A"/>
          <w:sz w:val="22"/>
          <w:szCs w:val="22"/>
        </w:rPr>
        <w:t xml:space="preserve"> rok.</w:t>
      </w:r>
    </w:p>
    <w:p w:rsidR="00FC4C2B" w:rsidRDefault="00FC4C2B" w:rsidP="00FC4C2B">
      <w:pPr>
        <w:pStyle w:val="Domylnie"/>
        <w:tabs>
          <w:tab w:val="right" w:pos="0"/>
        </w:tabs>
        <w:spacing w:line="360" w:lineRule="auto"/>
        <w:jc w:val="both"/>
      </w:pPr>
    </w:p>
    <w:p w:rsidR="00FC4C2B" w:rsidRDefault="00FC4C2B" w:rsidP="00FC4C2B">
      <w:pPr>
        <w:pStyle w:val="Domylnie"/>
        <w:tabs>
          <w:tab w:val="right" w:pos="0"/>
        </w:tabs>
        <w:spacing w:line="360" w:lineRule="auto"/>
        <w:jc w:val="center"/>
      </w:pPr>
      <w:r>
        <w:rPr>
          <w:rFonts w:ascii="Calibri" w:hAnsi="Calibri" w:cs="Calibri"/>
          <w:b/>
          <w:color w:val="00000A"/>
          <w:sz w:val="22"/>
          <w:szCs w:val="22"/>
        </w:rPr>
        <w:t>XI. Sposób oceny realizacji programu</w:t>
      </w:r>
    </w:p>
    <w:p w:rsidR="00FC4C2B" w:rsidRDefault="00FC4C2B" w:rsidP="00FC4C2B">
      <w:pPr>
        <w:pStyle w:val="Domylnie"/>
        <w:numPr>
          <w:ilvl w:val="1"/>
          <w:numId w:val="11"/>
        </w:numPr>
        <w:tabs>
          <w:tab w:val="left" w:pos="0"/>
        </w:tabs>
        <w:spacing w:line="360" w:lineRule="auto"/>
        <w:ind w:left="0" w:firstLine="0"/>
        <w:jc w:val="both"/>
      </w:pPr>
      <w:r>
        <w:rPr>
          <w:rFonts w:ascii="Calibri" w:hAnsi="Calibri" w:cs="Calibri"/>
          <w:color w:val="00000A"/>
          <w:sz w:val="22"/>
          <w:szCs w:val="22"/>
        </w:rPr>
        <w:t>Bieżącym monitoringiem realizacji zadań programu zajmuje się osoba odpowiedzialna za współpracę z organizacjami pozarządowymi, upoważniona przez Wójta Gminy Manowo.</w:t>
      </w:r>
    </w:p>
    <w:p w:rsidR="00FC4C2B" w:rsidRDefault="00FC4C2B" w:rsidP="00FC4C2B">
      <w:pPr>
        <w:pStyle w:val="Domylnie"/>
        <w:numPr>
          <w:ilvl w:val="1"/>
          <w:numId w:val="11"/>
        </w:numPr>
        <w:tabs>
          <w:tab w:val="left" w:pos="0"/>
        </w:tabs>
        <w:spacing w:line="360" w:lineRule="auto"/>
        <w:ind w:left="0" w:firstLine="0"/>
        <w:jc w:val="both"/>
      </w:pPr>
      <w:r>
        <w:rPr>
          <w:rFonts w:ascii="Calibri" w:hAnsi="Calibri" w:cs="Calibri"/>
          <w:color w:val="00000A"/>
          <w:sz w:val="22"/>
          <w:szCs w:val="22"/>
        </w:rPr>
        <w:t>Sprawozdanie z realizacji programu współpracy za rok 201</w:t>
      </w:r>
      <w:r w:rsidR="002C4F09">
        <w:rPr>
          <w:rFonts w:ascii="Calibri" w:hAnsi="Calibri" w:cs="Calibri"/>
          <w:color w:val="00000A"/>
          <w:sz w:val="22"/>
          <w:szCs w:val="22"/>
        </w:rPr>
        <w:t>6</w:t>
      </w:r>
      <w:r>
        <w:rPr>
          <w:rFonts w:ascii="Calibri" w:hAnsi="Calibri" w:cs="Calibri"/>
          <w:color w:val="00000A"/>
          <w:sz w:val="22"/>
          <w:szCs w:val="22"/>
        </w:rPr>
        <w:t xml:space="preserve"> Wójt Gminy Manowo przedstawi Radzie Gminy oraz publikuje w Biuletynie Informacji Publicznej w terminie do 30 kwietnia 201</w:t>
      </w:r>
      <w:r w:rsidR="002C4F09">
        <w:rPr>
          <w:rFonts w:ascii="Calibri" w:hAnsi="Calibri" w:cs="Calibri"/>
          <w:color w:val="00000A"/>
          <w:sz w:val="22"/>
          <w:szCs w:val="22"/>
        </w:rPr>
        <w:t>7</w:t>
      </w:r>
      <w:r>
        <w:rPr>
          <w:rFonts w:ascii="Calibri" w:hAnsi="Calibri" w:cs="Calibri"/>
          <w:color w:val="00000A"/>
          <w:sz w:val="22"/>
          <w:szCs w:val="22"/>
        </w:rPr>
        <w:t xml:space="preserve"> roku. </w:t>
      </w:r>
    </w:p>
    <w:p w:rsidR="00FC4C2B" w:rsidRDefault="00FC4C2B" w:rsidP="00FC4C2B">
      <w:pPr>
        <w:pStyle w:val="Domylnie"/>
        <w:numPr>
          <w:ilvl w:val="1"/>
          <w:numId w:val="11"/>
        </w:numPr>
        <w:tabs>
          <w:tab w:val="left" w:pos="0"/>
        </w:tabs>
        <w:spacing w:line="360" w:lineRule="auto"/>
        <w:ind w:left="0" w:firstLine="0"/>
        <w:jc w:val="both"/>
      </w:pPr>
      <w:r>
        <w:rPr>
          <w:rFonts w:ascii="Calibri" w:hAnsi="Calibri" w:cs="Calibri"/>
          <w:color w:val="00000A"/>
          <w:sz w:val="22"/>
          <w:szCs w:val="22"/>
        </w:rPr>
        <w:t>Sprawozdanie powinno zawierać następujące wskaźniki:</w:t>
      </w:r>
    </w:p>
    <w:p w:rsidR="00FC4C2B" w:rsidRDefault="00FC4C2B" w:rsidP="00FC4C2B">
      <w:pPr>
        <w:pStyle w:val="Domylnie"/>
        <w:numPr>
          <w:ilvl w:val="0"/>
          <w:numId w:val="12"/>
        </w:numPr>
        <w:spacing w:line="360" w:lineRule="auto"/>
        <w:jc w:val="both"/>
      </w:pPr>
      <w:r>
        <w:rPr>
          <w:rFonts w:ascii="Calibri" w:hAnsi="Calibri" w:cs="Calibri"/>
          <w:color w:val="00000A"/>
          <w:sz w:val="22"/>
          <w:szCs w:val="22"/>
        </w:rPr>
        <w:t>liczba otwartych konkursów ofert,</w:t>
      </w:r>
    </w:p>
    <w:p w:rsidR="00FC4C2B" w:rsidRDefault="00FC4C2B" w:rsidP="00FC4C2B">
      <w:pPr>
        <w:pStyle w:val="Domylnie"/>
        <w:numPr>
          <w:ilvl w:val="0"/>
          <w:numId w:val="12"/>
        </w:numPr>
        <w:spacing w:line="360" w:lineRule="auto"/>
        <w:jc w:val="both"/>
      </w:pPr>
      <w:r>
        <w:rPr>
          <w:rFonts w:ascii="Calibri" w:hAnsi="Calibri" w:cs="Calibri"/>
          <w:color w:val="00000A"/>
          <w:sz w:val="22"/>
          <w:szCs w:val="22"/>
        </w:rPr>
        <w:t>liczba ofert, które wpłynęły od organizacji,</w:t>
      </w:r>
    </w:p>
    <w:p w:rsidR="00FC4C2B" w:rsidRDefault="00FC4C2B" w:rsidP="00FC4C2B">
      <w:pPr>
        <w:pStyle w:val="Domylnie"/>
        <w:numPr>
          <w:ilvl w:val="0"/>
          <w:numId w:val="12"/>
        </w:numPr>
        <w:spacing w:line="360" w:lineRule="auto"/>
        <w:jc w:val="both"/>
      </w:pPr>
      <w:r>
        <w:rPr>
          <w:rFonts w:ascii="Calibri" w:hAnsi="Calibri" w:cs="Calibri"/>
          <w:color w:val="00000A"/>
          <w:sz w:val="22"/>
          <w:szCs w:val="22"/>
        </w:rPr>
        <w:t>liczba umów zawartych  z organizacjami na realizację zadania publicznego,</w:t>
      </w:r>
    </w:p>
    <w:p w:rsidR="00FC4C2B" w:rsidRDefault="00FC4C2B" w:rsidP="00FC4C2B">
      <w:pPr>
        <w:pStyle w:val="Domylnie"/>
        <w:numPr>
          <w:ilvl w:val="0"/>
          <w:numId w:val="12"/>
        </w:numPr>
        <w:spacing w:line="360" w:lineRule="auto"/>
        <w:jc w:val="both"/>
      </w:pPr>
      <w:r>
        <w:rPr>
          <w:rFonts w:ascii="Calibri" w:hAnsi="Calibri" w:cs="Calibri"/>
          <w:color w:val="00000A"/>
          <w:sz w:val="22"/>
          <w:szCs w:val="22"/>
        </w:rPr>
        <w:t>liczba umów, które nie zostały zrealizowane,</w:t>
      </w:r>
    </w:p>
    <w:p w:rsidR="00FC4C2B" w:rsidRDefault="00FC4C2B" w:rsidP="00FC4C2B">
      <w:pPr>
        <w:pStyle w:val="Domylnie"/>
        <w:numPr>
          <w:ilvl w:val="0"/>
          <w:numId w:val="12"/>
        </w:numPr>
        <w:spacing w:line="360" w:lineRule="auto"/>
        <w:jc w:val="both"/>
      </w:pPr>
      <w:r>
        <w:rPr>
          <w:rFonts w:ascii="Calibri" w:hAnsi="Calibri" w:cs="Calibri"/>
          <w:color w:val="00000A"/>
          <w:sz w:val="22"/>
          <w:szCs w:val="22"/>
        </w:rPr>
        <w:t>liczba umów zawartych w formie wsparcia i formie powierzenia,</w:t>
      </w:r>
    </w:p>
    <w:p w:rsidR="00FC4C2B" w:rsidRDefault="00FC4C2B" w:rsidP="00FC4C2B">
      <w:pPr>
        <w:pStyle w:val="Domylnie"/>
        <w:numPr>
          <w:ilvl w:val="0"/>
          <w:numId w:val="12"/>
        </w:numPr>
        <w:spacing w:line="360" w:lineRule="auto"/>
        <w:jc w:val="both"/>
      </w:pPr>
      <w:r>
        <w:rPr>
          <w:rFonts w:ascii="Calibri" w:hAnsi="Calibri" w:cs="Calibri"/>
          <w:color w:val="00000A"/>
          <w:sz w:val="22"/>
          <w:szCs w:val="22"/>
        </w:rPr>
        <w:t>liczba umów zawarta na okres dłuższy niż 1 rok,</w:t>
      </w:r>
    </w:p>
    <w:p w:rsidR="00FC4C2B" w:rsidRDefault="00FC4C2B" w:rsidP="00FC4C2B">
      <w:pPr>
        <w:pStyle w:val="Domylnie"/>
        <w:numPr>
          <w:ilvl w:val="0"/>
          <w:numId w:val="12"/>
        </w:numPr>
        <w:spacing w:line="360" w:lineRule="auto"/>
        <w:jc w:val="both"/>
      </w:pPr>
      <w:r>
        <w:rPr>
          <w:rFonts w:ascii="Calibri" w:hAnsi="Calibri" w:cs="Calibri"/>
          <w:color w:val="00000A"/>
          <w:sz w:val="22"/>
          <w:szCs w:val="22"/>
        </w:rPr>
        <w:t>wysokość środków finansowych przekazanych z budżetu gminy na realizację zadań publicznych przez organizacje,</w:t>
      </w:r>
    </w:p>
    <w:p w:rsidR="00FC4C2B" w:rsidRDefault="00FC4C2B" w:rsidP="00FC4C2B">
      <w:pPr>
        <w:pStyle w:val="Domylnie"/>
        <w:numPr>
          <w:ilvl w:val="0"/>
          <w:numId w:val="12"/>
        </w:numPr>
        <w:spacing w:line="360" w:lineRule="auto"/>
        <w:jc w:val="both"/>
      </w:pPr>
      <w:r>
        <w:rPr>
          <w:rFonts w:ascii="Calibri" w:hAnsi="Calibri" w:cs="Calibri"/>
          <w:color w:val="00000A"/>
          <w:sz w:val="22"/>
          <w:szCs w:val="22"/>
        </w:rPr>
        <w:t xml:space="preserve">liczba </w:t>
      </w:r>
      <w:r w:rsidR="002C4F09">
        <w:rPr>
          <w:rFonts w:ascii="Calibri" w:hAnsi="Calibri" w:cs="Calibri"/>
          <w:color w:val="00000A"/>
          <w:sz w:val="22"/>
          <w:szCs w:val="22"/>
        </w:rPr>
        <w:t>obszarów zadaniowych.</w:t>
      </w:r>
    </w:p>
    <w:p w:rsidR="00FC4C2B" w:rsidRDefault="00FC4C2B" w:rsidP="00FC4C2B">
      <w:pPr>
        <w:pStyle w:val="Domylnie"/>
        <w:spacing w:line="360" w:lineRule="auto"/>
        <w:ind w:left="360"/>
        <w:jc w:val="both"/>
      </w:pPr>
    </w:p>
    <w:p w:rsidR="00FC4C2B" w:rsidRDefault="00FC4C2B" w:rsidP="00FC4C2B">
      <w:pPr>
        <w:pStyle w:val="Domylnie"/>
        <w:tabs>
          <w:tab w:val="right" w:pos="0"/>
        </w:tabs>
        <w:spacing w:line="360" w:lineRule="auto"/>
        <w:jc w:val="center"/>
      </w:pPr>
      <w:r>
        <w:rPr>
          <w:rFonts w:ascii="Calibri" w:hAnsi="Calibri" w:cs="Calibri"/>
          <w:b/>
          <w:color w:val="00000A"/>
          <w:sz w:val="22"/>
          <w:szCs w:val="22"/>
        </w:rPr>
        <w:t>XII. Informacje o sposobie tworzenia programu oraz przebiegu konsultacji</w:t>
      </w:r>
    </w:p>
    <w:p w:rsidR="00FC4C2B" w:rsidRDefault="00FC4C2B" w:rsidP="00FC4C2B">
      <w:pPr>
        <w:pStyle w:val="Domylnie"/>
        <w:numPr>
          <w:ilvl w:val="0"/>
          <w:numId w:val="13"/>
        </w:numPr>
        <w:tabs>
          <w:tab w:val="right" w:pos="284"/>
          <w:tab w:val="left" w:pos="408"/>
        </w:tabs>
        <w:spacing w:line="360" w:lineRule="auto"/>
        <w:jc w:val="both"/>
      </w:pPr>
      <w:r>
        <w:rPr>
          <w:rFonts w:ascii="Calibri" w:hAnsi="Calibri" w:cs="Calibri"/>
          <w:color w:val="00000A"/>
          <w:sz w:val="22"/>
          <w:szCs w:val="22"/>
        </w:rPr>
        <w:t>Program współpracy z organizacjami pozarządowymi oraz innymi podmiotami prowadzącymi działalność pożytku publicznego na każdy rok budżetowy tworzony jest na bazie projektu, który jest konsultowany z organizacjami pozarządowymi i podmiotami wymienionymi w art. 3 ust. 3 funkcjonującymi na terenie gminy Manowo.</w:t>
      </w:r>
    </w:p>
    <w:p w:rsidR="00FC4C2B" w:rsidRDefault="00FC4C2B" w:rsidP="00FC4C2B">
      <w:pPr>
        <w:pStyle w:val="Domylnie"/>
        <w:numPr>
          <w:ilvl w:val="0"/>
          <w:numId w:val="13"/>
        </w:numPr>
        <w:tabs>
          <w:tab w:val="right" w:pos="284"/>
          <w:tab w:val="left" w:pos="408"/>
        </w:tabs>
        <w:spacing w:line="360" w:lineRule="auto"/>
        <w:jc w:val="both"/>
      </w:pPr>
      <w:r>
        <w:rPr>
          <w:rFonts w:ascii="Calibri" w:hAnsi="Calibri" w:cs="Calibri"/>
          <w:color w:val="00000A"/>
          <w:sz w:val="22"/>
          <w:szCs w:val="22"/>
        </w:rPr>
        <w:t>Zasady konsultacji określa Uchwała Nr XLII/310/2010 Rady Gminy Manowo z dnia 24 czerwca 2010r. w sprawie konsultowania z organizacjami pozarządowymi i podmiotami wymienionymi w art. 3 ust. 3 ustawy o działalności pożytku publicznego i o wolontariacie projektów aktów prawa miejscowego w dziedzinach dotyczących działalności statutowej tych organizacji.</w:t>
      </w:r>
    </w:p>
    <w:p w:rsidR="00E27628" w:rsidRDefault="00E27628" w:rsidP="00FC4C2B">
      <w:pPr>
        <w:pStyle w:val="Domylnie"/>
        <w:tabs>
          <w:tab w:val="clear" w:pos="708"/>
          <w:tab w:val="right" w:pos="692"/>
          <w:tab w:val="left" w:pos="816"/>
        </w:tabs>
        <w:spacing w:line="360" w:lineRule="auto"/>
        <w:ind w:left="408" w:hanging="408"/>
        <w:jc w:val="center"/>
        <w:rPr>
          <w:rFonts w:ascii="Calibri" w:hAnsi="Calibri" w:cs="Calibri"/>
          <w:b/>
          <w:color w:val="00000A"/>
          <w:sz w:val="22"/>
          <w:szCs w:val="22"/>
        </w:rPr>
      </w:pPr>
    </w:p>
    <w:p w:rsidR="00E27628" w:rsidRDefault="00E27628" w:rsidP="00FC4C2B">
      <w:pPr>
        <w:pStyle w:val="Domylnie"/>
        <w:tabs>
          <w:tab w:val="clear" w:pos="708"/>
          <w:tab w:val="right" w:pos="692"/>
          <w:tab w:val="left" w:pos="816"/>
        </w:tabs>
        <w:spacing w:line="360" w:lineRule="auto"/>
        <w:ind w:left="408" w:hanging="408"/>
        <w:jc w:val="center"/>
        <w:rPr>
          <w:rFonts w:ascii="Calibri" w:hAnsi="Calibri" w:cs="Calibri"/>
          <w:b/>
          <w:color w:val="00000A"/>
          <w:sz w:val="22"/>
          <w:szCs w:val="22"/>
        </w:rPr>
      </w:pPr>
    </w:p>
    <w:p w:rsidR="00E27628" w:rsidRDefault="00E27628" w:rsidP="00FC4C2B">
      <w:pPr>
        <w:pStyle w:val="Domylnie"/>
        <w:tabs>
          <w:tab w:val="clear" w:pos="708"/>
          <w:tab w:val="right" w:pos="692"/>
          <w:tab w:val="left" w:pos="816"/>
        </w:tabs>
        <w:spacing w:line="360" w:lineRule="auto"/>
        <w:ind w:left="408" w:hanging="408"/>
        <w:jc w:val="center"/>
        <w:rPr>
          <w:rFonts w:ascii="Calibri" w:hAnsi="Calibri" w:cs="Calibri"/>
          <w:b/>
          <w:color w:val="00000A"/>
          <w:sz w:val="22"/>
          <w:szCs w:val="22"/>
        </w:rPr>
      </w:pPr>
    </w:p>
    <w:p w:rsidR="00FC4C2B" w:rsidRDefault="00FC4C2B" w:rsidP="00FC4C2B">
      <w:pPr>
        <w:pStyle w:val="Domylnie"/>
        <w:tabs>
          <w:tab w:val="clear" w:pos="708"/>
          <w:tab w:val="right" w:pos="692"/>
          <w:tab w:val="left" w:pos="816"/>
        </w:tabs>
        <w:spacing w:line="360" w:lineRule="auto"/>
        <w:ind w:left="408" w:hanging="408"/>
        <w:jc w:val="center"/>
      </w:pPr>
      <w:r>
        <w:rPr>
          <w:rFonts w:ascii="Calibri" w:hAnsi="Calibri" w:cs="Calibri"/>
          <w:b/>
          <w:color w:val="00000A"/>
          <w:sz w:val="22"/>
          <w:szCs w:val="22"/>
        </w:rPr>
        <w:lastRenderedPageBreak/>
        <w:t>XIII. Tryb powoływania i zasady działania komisji konkursowych do opiniowania ofert w otwartych konkursach ofert</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 xml:space="preserve">Wójt każdorazowo po ogłoszeniu otwartego konkursu ofert na realizację zadań publicznych powołuje w drodze zarządzenia komisję konkursową </w:t>
      </w:r>
      <w:r w:rsidR="000E5C0C">
        <w:rPr>
          <w:rFonts w:ascii="Calibri" w:hAnsi="Calibri" w:cs="Calibri"/>
          <w:color w:val="00000A"/>
          <w:sz w:val="22"/>
          <w:szCs w:val="22"/>
        </w:rPr>
        <w:t xml:space="preserve"> w celu zaopiniowania </w:t>
      </w:r>
      <w:r>
        <w:rPr>
          <w:rFonts w:ascii="Calibri" w:hAnsi="Calibri" w:cs="Calibri"/>
          <w:color w:val="00000A"/>
          <w:sz w:val="22"/>
          <w:szCs w:val="22"/>
        </w:rPr>
        <w:t xml:space="preserve"> złożonych ofert. </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W skład komisji konkursowej wchodzą pracownicy Urzędu Gminy, osoby wskazane przez organizacje pozarządowe lub podmioty wymienione w art. 3 ust. 3 ustawy, z wyłączeniem osób wskazanych przez  organizacje pozarządowe lub podmioty wymienione w art. 3 ust. 3 biorące udział w konkursie.</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W pracach komisji konkursowej mogą uczestniczyć także, z głosem doradczym, osoby posiadające specjalistyczną wiedzę w dziedzinie obejmującej zakres zadań publicznych, których konkurs dotyczy.</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W ocenie oferty złożonej w konkursie nie może brać udziału osoba, której powiązania ze składającym ją podmiotem mogą budzić zastrzeżenia co do jej bezstronności.</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Pracami komisji kieruje Przewodniczący komisji, powołany przez Wójta Gminy.</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Komisja może działać bez udziału osób wskazanych przez organizacje pozarządowe lub podmioty wymienione w art. 3 ust. 3 ustawy, jeżeli:</w:t>
      </w:r>
    </w:p>
    <w:p w:rsidR="00FC4C2B" w:rsidRDefault="00FC4C2B" w:rsidP="00FC4C2B">
      <w:pPr>
        <w:pStyle w:val="Akapitzlist"/>
        <w:numPr>
          <w:ilvl w:val="0"/>
          <w:numId w:val="18"/>
        </w:numPr>
        <w:tabs>
          <w:tab w:val="right" w:pos="1004"/>
          <w:tab w:val="left" w:pos="1128"/>
        </w:tabs>
        <w:spacing w:line="360" w:lineRule="auto"/>
        <w:jc w:val="both"/>
      </w:pPr>
      <w:r>
        <w:rPr>
          <w:rFonts w:ascii="Calibri" w:hAnsi="Calibri" w:cs="Calibri"/>
          <w:color w:val="00000A"/>
          <w:sz w:val="22"/>
          <w:szCs w:val="22"/>
        </w:rPr>
        <w:t>żadna organizacja nie wskaże osób do prac komisji,</w:t>
      </w:r>
    </w:p>
    <w:p w:rsidR="00FC4C2B" w:rsidRDefault="00FC4C2B" w:rsidP="00FC4C2B">
      <w:pPr>
        <w:pStyle w:val="Akapitzlist"/>
        <w:numPr>
          <w:ilvl w:val="0"/>
          <w:numId w:val="18"/>
        </w:numPr>
        <w:tabs>
          <w:tab w:val="right" w:pos="1004"/>
          <w:tab w:val="left" w:pos="1128"/>
        </w:tabs>
        <w:spacing w:line="360" w:lineRule="auto"/>
        <w:jc w:val="both"/>
      </w:pPr>
      <w:r>
        <w:rPr>
          <w:rFonts w:ascii="Calibri" w:hAnsi="Calibri" w:cs="Calibri"/>
          <w:color w:val="00000A"/>
          <w:sz w:val="22"/>
          <w:szCs w:val="22"/>
        </w:rPr>
        <w:t>wskazane osoby nie wezmą udziału w pracach komisji,</w:t>
      </w:r>
    </w:p>
    <w:p w:rsidR="00FC4C2B" w:rsidRDefault="00FC4C2B" w:rsidP="00FC4C2B">
      <w:pPr>
        <w:pStyle w:val="Akapitzlist"/>
        <w:numPr>
          <w:ilvl w:val="0"/>
          <w:numId w:val="18"/>
        </w:numPr>
        <w:tabs>
          <w:tab w:val="right" w:pos="1004"/>
          <w:tab w:val="left" w:pos="1128"/>
        </w:tabs>
        <w:spacing w:line="360" w:lineRule="auto"/>
        <w:jc w:val="both"/>
      </w:pPr>
      <w:r>
        <w:rPr>
          <w:rFonts w:ascii="Calibri" w:hAnsi="Calibri" w:cs="Calibri"/>
          <w:color w:val="00000A"/>
          <w:sz w:val="22"/>
          <w:szCs w:val="22"/>
        </w:rPr>
        <w:t>wszystkie powołane w skład komisji osoby podlegają wyłączeniu na podstawie art. 15 ust. 2d lub art. 15 ust. 2f ustawy.</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Komisja wypracowuje stanowisko, po zebraniu indywidualnych opinii wobec wszystkich ofert i przedstawia je w formie listy ocenionych projektów wraz z proponowaną kwotą dotacji.</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Za uczestnictwo w pracach Komisji jej członkowie nie otrzymują wynagrodzenia.</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Komisja obraduje na posiedzeniach zamkniętych, bez udziału oferentów.</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Z prac komisji sporządza się protokół.</w:t>
      </w:r>
    </w:p>
    <w:p w:rsidR="00FC4C2B" w:rsidRDefault="00FC4C2B" w:rsidP="00FC4C2B">
      <w:pPr>
        <w:pStyle w:val="Domylnie"/>
        <w:numPr>
          <w:ilvl w:val="0"/>
          <w:numId w:val="14"/>
        </w:numPr>
        <w:tabs>
          <w:tab w:val="right" w:pos="284"/>
          <w:tab w:val="left" w:pos="408"/>
        </w:tabs>
        <w:spacing w:line="360" w:lineRule="auto"/>
        <w:jc w:val="both"/>
      </w:pPr>
      <w:r>
        <w:rPr>
          <w:rFonts w:ascii="Calibri" w:hAnsi="Calibri" w:cs="Calibri"/>
          <w:color w:val="00000A"/>
          <w:sz w:val="22"/>
          <w:szCs w:val="22"/>
        </w:rPr>
        <w:t>Ostatecznego wyboru najkorzystniejszych ofert wraz z decyzją o wysokości kwoty przyznanej dotacji dokonuje Wójt Gminy Manowo lub osoba przez niego upoważniona.</w:t>
      </w:r>
    </w:p>
    <w:p w:rsidR="00FC4C2B" w:rsidRDefault="00FC4C2B" w:rsidP="00FC4C2B">
      <w:pPr>
        <w:pStyle w:val="Domylnie"/>
        <w:tabs>
          <w:tab w:val="right" w:pos="284"/>
          <w:tab w:val="left" w:pos="408"/>
        </w:tabs>
        <w:spacing w:line="360" w:lineRule="auto"/>
        <w:jc w:val="both"/>
      </w:pPr>
    </w:p>
    <w:p w:rsidR="00FC4C2B" w:rsidRDefault="00FC4C2B" w:rsidP="00FC4C2B">
      <w:pPr>
        <w:pStyle w:val="Domylnie"/>
        <w:tabs>
          <w:tab w:val="clear" w:pos="708"/>
          <w:tab w:val="right" w:pos="692"/>
          <w:tab w:val="left" w:pos="816"/>
        </w:tabs>
        <w:spacing w:line="360" w:lineRule="auto"/>
        <w:ind w:left="408" w:hanging="408"/>
        <w:jc w:val="center"/>
      </w:pPr>
      <w:r>
        <w:rPr>
          <w:rFonts w:ascii="Calibri" w:hAnsi="Calibri" w:cs="Calibri"/>
          <w:b/>
          <w:color w:val="00000A"/>
          <w:sz w:val="22"/>
          <w:szCs w:val="22"/>
        </w:rPr>
        <w:t>Zakończenie</w:t>
      </w:r>
    </w:p>
    <w:p w:rsidR="00FC4C2B" w:rsidRDefault="00FC4C2B" w:rsidP="00FC4C2B">
      <w:pPr>
        <w:pStyle w:val="Domylnie"/>
        <w:numPr>
          <w:ilvl w:val="0"/>
          <w:numId w:val="4"/>
        </w:numPr>
        <w:spacing w:line="360" w:lineRule="auto"/>
        <w:jc w:val="both"/>
      </w:pPr>
      <w:r>
        <w:rPr>
          <w:rFonts w:ascii="Calibri" w:hAnsi="Calibri" w:cs="Calibri"/>
          <w:color w:val="00000A"/>
          <w:sz w:val="22"/>
          <w:szCs w:val="22"/>
        </w:rPr>
        <w:t>W sprawach nieuregulowanych w niniejszym programie zastosowanie mają przepisy Kodeksu cywilnego, ustawy o finansach publicznych oraz ustawy o zamówieniach publicznych.</w:t>
      </w:r>
    </w:p>
    <w:p w:rsidR="00FC4C2B" w:rsidRDefault="00FC4C2B" w:rsidP="00FC4C2B">
      <w:pPr>
        <w:pStyle w:val="Domylnie"/>
        <w:numPr>
          <w:ilvl w:val="0"/>
          <w:numId w:val="4"/>
        </w:numPr>
        <w:spacing w:line="360" w:lineRule="auto"/>
        <w:jc w:val="both"/>
      </w:pPr>
      <w:r>
        <w:rPr>
          <w:rFonts w:ascii="Calibri" w:hAnsi="Calibri" w:cs="Calibri"/>
          <w:color w:val="00000A"/>
          <w:sz w:val="22"/>
          <w:szCs w:val="22"/>
        </w:rPr>
        <w:t>Zmiany niniejszego Programu wymagają formy przyjętej dla jego uchwalenia.</w:t>
      </w:r>
    </w:p>
    <w:p w:rsidR="00E27628" w:rsidRDefault="00E27628" w:rsidP="00FC4C2B">
      <w:pPr>
        <w:pStyle w:val="Domylnie"/>
        <w:spacing w:line="360" w:lineRule="auto"/>
        <w:jc w:val="both"/>
        <w:rPr>
          <w:rFonts w:ascii="Calibri" w:hAnsi="Calibri" w:cs="Tahoma"/>
          <w:color w:val="00000A"/>
          <w:sz w:val="22"/>
          <w:szCs w:val="22"/>
        </w:rPr>
      </w:pPr>
    </w:p>
    <w:p w:rsidR="00E27628" w:rsidRDefault="00E27628" w:rsidP="00FC4C2B">
      <w:pPr>
        <w:pStyle w:val="Domylnie"/>
        <w:spacing w:line="360" w:lineRule="auto"/>
        <w:jc w:val="both"/>
        <w:rPr>
          <w:rFonts w:ascii="Calibri" w:hAnsi="Calibri" w:cs="Tahoma"/>
          <w:color w:val="00000A"/>
          <w:sz w:val="22"/>
          <w:szCs w:val="22"/>
        </w:rPr>
      </w:pPr>
    </w:p>
    <w:p w:rsidR="00FC4C2B" w:rsidRDefault="00FC4C2B" w:rsidP="00FC4C2B">
      <w:pPr>
        <w:pStyle w:val="Domylnie"/>
        <w:spacing w:line="360" w:lineRule="auto"/>
        <w:jc w:val="both"/>
      </w:pPr>
      <w:bookmarkStart w:id="1" w:name="_GoBack"/>
      <w:bookmarkEnd w:id="1"/>
      <w:r>
        <w:rPr>
          <w:rFonts w:ascii="Calibri" w:hAnsi="Calibri" w:cs="Tahoma"/>
          <w:color w:val="00000A"/>
          <w:sz w:val="22"/>
          <w:szCs w:val="22"/>
        </w:rPr>
        <w:lastRenderedPageBreak/>
        <w:t>§ 2. Wykonanie uchwały powierza się Wójtowi Gminy Manowo.</w:t>
      </w:r>
    </w:p>
    <w:p w:rsidR="00FC4C2B" w:rsidRDefault="00FC4C2B" w:rsidP="00FC4C2B">
      <w:pPr>
        <w:pStyle w:val="Domylnie"/>
        <w:spacing w:line="360" w:lineRule="auto"/>
        <w:jc w:val="both"/>
      </w:pPr>
      <w:r>
        <w:rPr>
          <w:rFonts w:ascii="Calibri" w:hAnsi="Calibri" w:cs="Tahoma"/>
          <w:color w:val="00000A"/>
          <w:sz w:val="22"/>
          <w:szCs w:val="22"/>
        </w:rPr>
        <w:t>§ 3. Uchwała wchodzi w życie z dniem podjęcia.</w:t>
      </w:r>
    </w:p>
    <w:p w:rsidR="00FC4C2B" w:rsidRDefault="00FC4C2B" w:rsidP="00FC4C2B">
      <w:pPr>
        <w:pStyle w:val="Domylnie"/>
        <w:spacing w:line="360" w:lineRule="auto"/>
        <w:ind w:left="5954"/>
        <w:jc w:val="both"/>
      </w:pPr>
    </w:p>
    <w:p w:rsidR="00FC4C2B" w:rsidRDefault="00FC4C2B" w:rsidP="00FC4C2B">
      <w:pPr>
        <w:pStyle w:val="Domylnie"/>
        <w:spacing w:line="360" w:lineRule="auto"/>
        <w:ind w:left="360"/>
        <w:jc w:val="both"/>
      </w:pPr>
    </w:p>
    <w:p w:rsidR="00FC4C2B" w:rsidRDefault="00FC4C2B" w:rsidP="00FC4C2B">
      <w:pPr>
        <w:pStyle w:val="Domylnie"/>
        <w:spacing w:line="360" w:lineRule="auto"/>
        <w:ind w:left="360"/>
        <w:jc w:val="both"/>
      </w:pPr>
    </w:p>
    <w:p w:rsidR="00FC4C2B" w:rsidRDefault="00FC4C2B" w:rsidP="00FC4C2B">
      <w:pPr>
        <w:pStyle w:val="Domylnie"/>
        <w:spacing w:after="200" w:line="276" w:lineRule="auto"/>
      </w:pPr>
    </w:p>
    <w:p w:rsidR="00FC4C2B" w:rsidRDefault="00FC4C2B" w:rsidP="00FC4C2B">
      <w:pPr>
        <w:pStyle w:val="Domylnie"/>
        <w:pageBreakBefore/>
        <w:spacing w:line="360" w:lineRule="auto"/>
        <w:jc w:val="center"/>
      </w:pPr>
      <w:r>
        <w:rPr>
          <w:rFonts w:ascii="Calibri" w:hAnsi="Calibri" w:cs="Calibri"/>
          <w:b/>
          <w:color w:val="00000A"/>
          <w:sz w:val="22"/>
          <w:szCs w:val="22"/>
        </w:rPr>
        <w:lastRenderedPageBreak/>
        <w:t>Uzasadnienie</w:t>
      </w:r>
    </w:p>
    <w:p w:rsidR="00FC4C2B" w:rsidRDefault="00FC4C2B" w:rsidP="00FC4C2B">
      <w:pPr>
        <w:pStyle w:val="Domylnie"/>
        <w:spacing w:line="360" w:lineRule="auto"/>
        <w:jc w:val="center"/>
      </w:pPr>
      <w:r>
        <w:rPr>
          <w:rFonts w:ascii="Calibri" w:hAnsi="Calibri" w:cs="Calibri"/>
          <w:b/>
          <w:color w:val="00000A"/>
          <w:sz w:val="22"/>
          <w:szCs w:val="22"/>
        </w:rPr>
        <w:t>do projektu uchwały</w:t>
      </w:r>
    </w:p>
    <w:p w:rsidR="00FC4C2B" w:rsidRDefault="00FC4C2B" w:rsidP="00FC4C2B">
      <w:pPr>
        <w:pStyle w:val="Domylnie"/>
        <w:spacing w:line="360" w:lineRule="auto"/>
        <w:jc w:val="center"/>
      </w:pPr>
    </w:p>
    <w:p w:rsidR="00FC4C2B" w:rsidRDefault="00FC4C2B" w:rsidP="00FC4C2B">
      <w:pPr>
        <w:pStyle w:val="Domylnie"/>
        <w:spacing w:line="360" w:lineRule="auto"/>
        <w:jc w:val="center"/>
      </w:pPr>
      <w:r>
        <w:rPr>
          <w:rFonts w:ascii="Calibri" w:hAnsi="Calibri" w:cs="Calibri"/>
          <w:b/>
          <w:sz w:val="22"/>
          <w:szCs w:val="22"/>
        </w:rPr>
        <w:t>w sprawie przyjęcia „Programu i zasad współpracy Gminy Manowo z organizacjami pozarządowymi oraz innymi podmiotami prowadzącymi działalność pożytku publicznego na rok 201</w:t>
      </w:r>
      <w:r w:rsidR="00876767">
        <w:rPr>
          <w:rFonts w:ascii="Calibri" w:hAnsi="Calibri" w:cs="Calibri"/>
          <w:b/>
          <w:sz w:val="22"/>
          <w:szCs w:val="22"/>
        </w:rPr>
        <w:t>6</w:t>
      </w:r>
      <w:r>
        <w:rPr>
          <w:rFonts w:ascii="Calibri" w:hAnsi="Calibri" w:cs="Calibri"/>
          <w:b/>
          <w:sz w:val="22"/>
          <w:szCs w:val="22"/>
        </w:rPr>
        <w:t>”</w:t>
      </w:r>
    </w:p>
    <w:p w:rsidR="00FC4C2B" w:rsidRDefault="00FC4C2B" w:rsidP="00FC4C2B">
      <w:pPr>
        <w:pStyle w:val="Domylnie"/>
        <w:spacing w:line="360" w:lineRule="auto"/>
        <w:jc w:val="both"/>
      </w:pPr>
    </w:p>
    <w:p w:rsidR="00FC4C2B" w:rsidRDefault="00FC4C2B" w:rsidP="00FC4C2B">
      <w:pPr>
        <w:pStyle w:val="Domylnie"/>
        <w:spacing w:line="360" w:lineRule="auto"/>
        <w:jc w:val="both"/>
      </w:pPr>
      <w:r>
        <w:rPr>
          <w:rFonts w:ascii="Calibri" w:hAnsi="Calibri" w:cs="Calibri"/>
          <w:color w:val="00000A"/>
          <w:sz w:val="22"/>
          <w:szCs w:val="22"/>
        </w:rPr>
        <w:t>Przyjęcie „Programu i zasad współpracy Gminy Manowo z organizacjami pozarządowymi oraz innymi podmiotami prowadzącymi działalność pożytku publicznego na rok 201</w:t>
      </w:r>
      <w:r w:rsidR="00876767">
        <w:rPr>
          <w:rFonts w:ascii="Calibri" w:hAnsi="Calibri" w:cs="Calibri"/>
          <w:color w:val="00000A"/>
          <w:sz w:val="22"/>
          <w:szCs w:val="22"/>
        </w:rPr>
        <w:t>6</w:t>
      </w:r>
      <w:r>
        <w:rPr>
          <w:rFonts w:ascii="Calibri" w:hAnsi="Calibri" w:cs="Calibri"/>
          <w:color w:val="00000A"/>
          <w:sz w:val="22"/>
          <w:szCs w:val="22"/>
        </w:rPr>
        <w:t>” wynika z zapisów ustawy z dnia 24 kwietnia 2003r. o działalności pożytku publicznego i o wolontariacie (tj. Dz.U. z 2014r. poz.1118</w:t>
      </w:r>
      <w:r w:rsidR="00876767">
        <w:rPr>
          <w:rFonts w:ascii="Calibri" w:hAnsi="Calibri" w:cs="Calibri"/>
          <w:color w:val="00000A"/>
          <w:sz w:val="22"/>
          <w:szCs w:val="22"/>
        </w:rPr>
        <w:t xml:space="preserve"> ze zm.</w:t>
      </w:r>
      <w:r>
        <w:rPr>
          <w:rFonts w:ascii="Calibri" w:hAnsi="Calibri" w:cs="Calibri"/>
          <w:color w:val="00000A"/>
          <w:sz w:val="22"/>
          <w:szCs w:val="22"/>
        </w:rPr>
        <w:t xml:space="preserve">). Ustawa ta nakłada na organy administracji publicznej obowiązek realizacji zadań ze strefy publicznej, we współpracy z organizacjami pozarządowymi oraz podmiotami prowadzącymi działalność pożytku publicznego. Fundamentalne znaczenie w tej kwestii ma art. 5a ust. 1 cytowanej ustawy nakładający na organ stanowiący jednostki samorządu terytorialnego obowiązek uchwalania, po  konsultacjach z organizacjami pozarządowymi  oraz podmiotami wymienionymi w art. 3 ust. 3, rocznego programu współpracy z organizacjami pozarządowymi oraz podmiotami prowadzącymi działalność pożytku publicznego. </w:t>
      </w:r>
    </w:p>
    <w:p w:rsidR="00FC4C2B" w:rsidRDefault="00FC4C2B" w:rsidP="00FC4C2B">
      <w:pPr>
        <w:pStyle w:val="Domylnie"/>
        <w:spacing w:line="360" w:lineRule="auto"/>
        <w:jc w:val="both"/>
      </w:pPr>
      <w:r>
        <w:rPr>
          <w:rFonts w:ascii="Calibri" w:hAnsi="Calibri" w:cs="Calibri"/>
          <w:color w:val="00000A"/>
          <w:sz w:val="22"/>
          <w:szCs w:val="22"/>
        </w:rPr>
        <w:t>Niniejszy program określa w sposób czytelny cele, zakres i formy współpracy pomiędzy samorządem a organizacjami pozarządowymi oraz podmiotami prowadzącymi działalność pożytku publicznego.</w:t>
      </w:r>
    </w:p>
    <w:p w:rsidR="00FC4C2B" w:rsidRDefault="00FC4C2B" w:rsidP="00FC4C2B">
      <w:pPr>
        <w:pStyle w:val="Domylnie"/>
        <w:spacing w:line="360" w:lineRule="auto"/>
        <w:jc w:val="both"/>
      </w:pPr>
    </w:p>
    <w:p w:rsidR="00FC4C2B" w:rsidRDefault="00FC4C2B" w:rsidP="00FC4C2B">
      <w:pPr>
        <w:pStyle w:val="Domylnie"/>
        <w:spacing w:line="360" w:lineRule="auto"/>
        <w:ind w:left="360"/>
        <w:jc w:val="both"/>
      </w:pPr>
    </w:p>
    <w:p w:rsidR="00FC4C2B" w:rsidRDefault="00FC4C2B" w:rsidP="00FC4C2B">
      <w:pPr>
        <w:pStyle w:val="Domylnie"/>
      </w:pPr>
    </w:p>
    <w:p w:rsidR="00FC4C2B" w:rsidRDefault="00FC4C2B" w:rsidP="00FC4C2B">
      <w:pPr>
        <w:pStyle w:val="Domylnie"/>
      </w:pPr>
    </w:p>
    <w:p w:rsidR="00FC4C2B" w:rsidRDefault="00FC4C2B" w:rsidP="00FC4C2B">
      <w:pPr>
        <w:pStyle w:val="Domylnie"/>
      </w:pPr>
    </w:p>
    <w:p w:rsidR="00FC4C2B" w:rsidRDefault="00FC4C2B" w:rsidP="00FC4C2B">
      <w:pPr>
        <w:pStyle w:val="Domylnie"/>
      </w:pPr>
    </w:p>
    <w:p w:rsidR="000E2EE7" w:rsidRDefault="000E2EE7"/>
    <w:sectPr w:rsidR="000E2EE7">
      <w:footerReference w:type="even" r:id="rId9"/>
      <w:footerReference w:type="default" r:id="rId10"/>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0A" w:rsidRDefault="0078130A">
      <w:pPr>
        <w:spacing w:after="0" w:line="240" w:lineRule="auto"/>
      </w:pPr>
      <w:r>
        <w:separator/>
      </w:r>
    </w:p>
  </w:endnote>
  <w:endnote w:type="continuationSeparator" w:id="0">
    <w:p w:rsidR="0078130A" w:rsidRDefault="007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2E" w:rsidRDefault="008535D0">
    <w:pPr>
      <w:pStyle w:val="Stopka"/>
    </w:pPr>
    <w:r>
      <w:fldChar w:fldCharType="begin"/>
    </w:r>
    <w:r>
      <w:instrText>PAGE</w:instrText>
    </w:r>
    <w:r>
      <w:fldChar w:fldCharType="separate"/>
    </w:r>
    <w:r>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2E" w:rsidRDefault="008535D0">
    <w:r>
      <w:fldChar w:fldCharType="begin"/>
    </w:r>
    <w:r>
      <w:instrText>PAGE</w:instrText>
    </w:r>
    <w:r>
      <w:fldChar w:fldCharType="separate"/>
    </w:r>
    <w:r w:rsidR="00E27628">
      <w:rPr>
        <w:noProof/>
      </w:rPr>
      <w:t>9</w:t>
    </w:r>
    <w:r>
      <w:fldChar w:fldCharType="end"/>
    </w:r>
  </w:p>
  <w:p w:rsidR="00937F2E" w:rsidRDefault="007813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0A" w:rsidRDefault="0078130A">
      <w:pPr>
        <w:spacing w:after="0" w:line="240" w:lineRule="auto"/>
      </w:pPr>
      <w:r>
        <w:separator/>
      </w:r>
    </w:p>
  </w:footnote>
  <w:footnote w:type="continuationSeparator" w:id="0">
    <w:p w:rsidR="0078130A" w:rsidRDefault="00781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BC2"/>
    <w:multiLevelType w:val="multilevel"/>
    <w:tmpl w:val="56545A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nsid w:val="1CC971F2"/>
    <w:multiLevelType w:val="multilevel"/>
    <w:tmpl w:val="3FA026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2">
    <w:nsid w:val="2195168C"/>
    <w:multiLevelType w:val="multilevel"/>
    <w:tmpl w:val="5790B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27B2192A"/>
    <w:multiLevelType w:val="multilevel"/>
    <w:tmpl w:val="16B0E4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28FB5F05"/>
    <w:multiLevelType w:val="multilevel"/>
    <w:tmpl w:val="1C58DE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5">
    <w:nsid w:val="2F1A3640"/>
    <w:multiLevelType w:val="multilevel"/>
    <w:tmpl w:val="FC7839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3516473B"/>
    <w:multiLevelType w:val="multilevel"/>
    <w:tmpl w:val="CDDCFF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nsid w:val="4AAC5D37"/>
    <w:multiLevelType w:val="multilevel"/>
    <w:tmpl w:val="7FBE37E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4B44394F"/>
    <w:multiLevelType w:val="multilevel"/>
    <w:tmpl w:val="AE96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53B10669"/>
    <w:multiLevelType w:val="multilevel"/>
    <w:tmpl w:val="4FD29DD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58033D0C"/>
    <w:multiLevelType w:val="multilevel"/>
    <w:tmpl w:val="8CD66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630327F9"/>
    <w:multiLevelType w:val="multilevel"/>
    <w:tmpl w:val="78E68E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nsid w:val="64986F24"/>
    <w:multiLevelType w:val="multilevel"/>
    <w:tmpl w:val="34121B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nsid w:val="65110041"/>
    <w:multiLevelType w:val="multilevel"/>
    <w:tmpl w:val="DBE09A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A8675CF"/>
    <w:multiLevelType w:val="multilevel"/>
    <w:tmpl w:val="B2A885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5">
    <w:nsid w:val="6B600A9C"/>
    <w:multiLevelType w:val="multilevel"/>
    <w:tmpl w:val="41D4EA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6C7D4DCF"/>
    <w:multiLevelType w:val="multilevel"/>
    <w:tmpl w:val="8286AC5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7">
    <w:nsid w:val="715B1094"/>
    <w:multiLevelType w:val="multilevel"/>
    <w:tmpl w:val="446899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8">
    <w:nsid w:val="747906F8"/>
    <w:multiLevelType w:val="multilevel"/>
    <w:tmpl w:val="F31657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9">
    <w:nsid w:val="7EEB4796"/>
    <w:multiLevelType w:val="multilevel"/>
    <w:tmpl w:val="1BDAF5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7"/>
  </w:num>
  <w:num w:numId="2">
    <w:abstractNumId w:val="0"/>
  </w:num>
  <w:num w:numId="3">
    <w:abstractNumId w:val="6"/>
  </w:num>
  <w:num w:numId="4">
    <w:abstractNumId w:val="19"/>
  </w:num>
  <w:num w:numId="5">
    <w:abstractNumId w:val="11"/>
  </w:num>
  <w:num w:numId="6">
    <w:abstractNumId w:val="17"/>
  </w:num>
  <w:num w:numId="7">
    <w:abstractNumId w:val="4"/>
  </w:num>
  <w:num w:numId="8">
    <w:abstractNumId w:val="13"/>
  </w:num>
  <w:num w:numId="9">
    <w:abstractNumId w:val="12"/>
  </w:num>
  <w:num w:numId="10">
    <w:abstractNumId w:val="18"/>
  </w:num>
  <w:num w:numId="11">
    <w:abstractNumId w:val="9"/>
  </w:num>
  <w:num w:numId="12">
    <w:abstractNumId w:val="15"/>
  </w:num>
  <w:num w:numId="13">
    <w:abstractNumId w:val="5"/>
  </w:num>
  <w:num w:numId="14">
    <w:abstractNumId w:val="3"/>
  </w:num>
  <w:num w:numId="15">
    <w:abstractNumId w:val="8"/>
  </w:num>
  <w:num w:numId="16">
    <w:abstractNumId w:val="1"/>
  </w:num>
  <w:num w:numId="17">
    <w:abstractNumId w:val="10"/>
  </w:num>
  <w:num w:numId="18">
    <w:abstractNumId w:val="16"/>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2B"/>
    <w:rsid w:val="000631CA"/>
    <w:rsid w:val="000E2EE7"/>
    <w:rsid w:val="000E5C0C"/>
    <w:rsid w:val="002618A5"/>
    <w:rsid w:val="002B518E"/>
    <w:rsid w:val="002C4F09"/>
    <w:rsid w:val="00406101"/>
    <w:rsid w:val="005362F9"/>
    <w:rsid w:val="006E29B0"/>
    <w:rsid w:val="0078130A"/>
    <w:rsid w:val="007B0161"/>
    <w:rsid w:val="008535D0"/>
    <w:rsid w:val="00876767"/>
    <w:rsid w:val="00966448"/>
    <w:rsid w:val="00A6367F"/>
    <w:rsid w:val="00AD42D4"/>
    <w:rsid w:val="00B81B6D"/>
    <w:rsid w:val="00DA68BD"/>
    <w:rsid w:val="00E27628"/>
    <w:rsid w:val="00FB4C9E"/>
    <w:rsid w:val="00FB5D03"/>
    <w:rsid w:val="00FC4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C2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FC4C2B"/>
    <w:pPr>
      <w:tabs>
        <w:tab w:val="left" w:pos="708"/>
      </w:tabs>
      <w:suppressAutoHyphens/>
      <w:spacing w:after="0" w:line="100" w:lineRule="atLeast"/>
    </w:pPr>
    <w:rPr>
      <w:rFonts w:ascii="Times New Roman" w:eastAsia="Times New Roman" w:hAnsi="Times New Roman" w:cs="Times New Roman"/>
      <w:color w:val="000000"/>
      <w:sz w:val="24"/>
      <w:szCs w:val="24"/>
      <w:lang w:eastAsia="pl-PL"/>
    </w:rPr>
  </w:style>
  <w:style w:type="character" w:customStyle="1" w:styleId="czeinternetowe">
    <w:name w:val="Łącze internetowe"/>
    <w:basedOn w:val="Domylnaczcionkaakapitu"/>
    <w:rsid w:val="00FC4C2B"/>
    <w:rPr>
      <w:color w:val="0000FF"/>
      <w:u w:val="single"/>
      <w:lang w:val="pl-PL" w:eastAsia="pl-PL" w:bidi="pl-PL"/>
    </w:rPr>
  </w:style>
  <w:style w:type="paragraph" w:styleId="Stopka">
    <w:name w:val="footer"/>
    <w:basedOn w:val="Domylnie"/>
    <w:link w:val="StopkaZnak"/>
    <w:rsid w:val="00FC4C2B"/>
    <w:pPr>
      <w:suppressLineNumbers/>
      <w:tabs>
        <w:tab w:val="center" w:pos="4536"/>
        <w:tab w:val="right" w:pos="9072"/>
      </w:tabs>
    </w:pPr>
  </w:style>
  <w:style w:type="character" w:customStyle="1" w:styleId="StopkaZnak">
    <w:name w:val="Stopka Znak"/>
    <w:basedOn w:val="Domylnaczcionkaakapitu"/>
    <w:link w:val="Stopka"/>
    <w:rsid w:val="00FC4C2B"/>
    <w:rPr>
      <w:rFonts w:ascii="Times New Roman" w:eastAsia="Times New Roman" w:hAnsi="Times New Roman" w:cs="Times New Roman"/>
      <w:color w:val="000000"/>
      <w:sz w:val="24"/>
      <w:szCs w:val="24"/>
      <w:lang w:eastAsia="pl-PL"/>
    </w:rPr>
  </w:style>
  <w:style w:type="paragraph" w:styleId="Akapitzlist">
    <w:name w:val="List Paragraph"/>
    <w:basedOn w:val="Domylnie"/>
    <w:rsid w:val="00FC4C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4C2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FC4C2B"/>
    <w:pPr>
      <w:tabs>
        <w:tab w:val="left" w:pos="708"/>
      </w:tabs>
      <w:suppressAutoHyphens/>
      <w:spacing w:after="0" w:line="100" w:lineRule="atLeast"/>
    </w:pPr>
    <w:rPr>
      <w:rFonts w:ascii="Times New Roman" w:eastAsia="Times New Roman" w:hAnsi="Times New Roman" w:cs="Times New Roman"/>
      <w:color w:val="000000"/>
      <w:sz w:val="24"/>
      <w:szCs w:val="24"/>
      <w:lang w:eastAsia="pl-PL"/>
    </w:rPr>
  </w:style>
  <w:style w:type="character" w:customStyle="1" w:styleId="czeinternetowe">
    <w:name w:val="Łącze internetowe"/>
    <w:basedOn w:val="Domylnaczcionkaakapitu"/>
    <w:rsid w:val="00FC4C2B"/>
    <w:rPr>
      <w:color w:val="0000FF"/>
      <w:u w:val="single"/>
      <w:lang w:val="pl-PL" w:eastAsia="pl-PL" w:bidi="pl-PL"/>
    </w:rPr>
  </w:style>
  <w:style w:type="paragraph" w:styleId="Stopka">
    <w:name w:val="footer"/>
    <w:basedOn w:val="Domylnie"/>
    <w:link w:val="StopkaZnak"/>
    <w:rsid w:val="00FC4C2B"/>
    <w:pPr>
      <w:suppressLineNumbers/>
      <w:tabs>
        <w:tab w:val="center" w:pos="4536"/>
        <w:tab w:val="right" w:pos="9072"/>
      </w:tabs>
    </w:pPr>
  </w:style>
  <w:style w:type="character" w:customStyle="1" w:styleId="StopkaZnak">
    <w:name w:val="Stopka Znak"/>
    <w:basedOn w:val="Domylnaczcionkaakapitu"/>
    <w:link w:val="Stopka"/>
    <w:rsid w:val="00FC4C2B"/>
    <w:rPr>
      <w:rFonts w:ascii="Times New Roman" w:eastAsia="Times New Roman" w:hAnsi="Times New Roman" w:cs="Times New Roman"/>
      <w:color w:val="000000"/>
      <w:sz w:val="24"/>
      <w:szCs w:val="24"/>
      <w:lang w:eastAsia="pl-PL"/>
    </w:rPr>
  </w:style>
  <w:style w:type="paragraph" w:styleId="Akapitzlist">
    <w:name w:val="List Paragraph"/>
    <w:basedOn w:val="Domylnie"/>
    <w:rsid w:val="00FC4C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w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11</Pages>
  <Words>2822</Words>
  <Characters>16937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10</cp:revision>
  <dcterms:created xsi:type="dcterms:W3CDTF">2015-10-05T08:05:00Z</dcterms:created>
  <dcterms:modified xsi:type="dcterms:W3CDTF">2015-10-13T07:29:00Z</dcterms:modified>
</cp:coreProperties>
</file>