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D1" w:rsidRDefault="00C222D1" w:rsidP="00801976">
      <w:pPr>
        <w:pStyle w:val="NoSpacing"/>
        <w:jc w:val="right"/>
        <w:rPr>
          <w:sz w:val="24"/>
          <w:szCs w:val="24"/>
        </w:rPr>
      </w:pPr>
      <w:r w:rsidRPr="00C7405C">
        <w:rPr>
          <w:sz w:val="24"/>
          <w:szCs w:val="24"/>
        </w:rPr>
        <w:t>Załą</w:t>
      </w:r>
      <w:r>
        <w:rPr>
          <w:sz w:val="24"/>
          <w:szCs w:val="24"/>
        </w:rPr>
        <w:t xml:space="preserve">cznik </w:t>
      </w:r>
    </w:p>
    <w:p w:rsidR="00C222D1" w:rsidRPr="00C7405C" w:rsidRDefault="00C222D1" w:rsidP="00801976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Pr="00C7405C">
        <w:rPr>
          <w:sz w:val="24"/>
          <w:szCs w:val="24"/>
        </w:rPr>
        <w:t xml:space="preserve">o zarządzenia Nr </w:t>
      </w:r>
      <w:r>
        <w:rPr>
          <w:sz w:val="24"/>
          <w:szCs w:val="24"/>
        </w:rPr>
        <w:t>18</w:t>
      </w:r>
    </w:p>
    <w:p w:rsidR="00C222D1" w:rsidRPr="00C7405C" w:rsidRDefault="00C222D1" w:rsidP="00801976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W</w:t>
      </w:r>
      <w:r w:rsidRPr="00C7405C">
        <w:rPr>
          <w:sz w:val="24"/>
          <w:szCs w:val="24"/>
        </w:rPr>
        <w:t>ójta Gminy Manowo</w:t>
      </w:r>
    </w:p>
    <w:p w:rsidR="00C222D1" w:rsidRPr="00C7405C" w:rsidRDefault="00C222D1" w:rsidP="00801976">
      <w:pPr>
        <w:pStyle w:val="NoSpacing"/>
        <w:jc w:val="right"/>
        <w:rPr>
          <w:sz w:val="24"/>
          <w:szCs w:val="24"/>
        </w:rPr>
      </w:pPr>
      <w:r w:rsidRPr="00C7405C">
        <w:rPr>
          <w:sz w:val="24"/>
          <w:szCs w:val="24"/>
        </w:rPr>
        <w:t>z dnia</w:t>
      </w:r>
      <w:r>
        <w:rPr>
          <w:sz w:val="24"/>
          <w:szCs w:val="24"/>
        </w:rPr>
        <w:t xml:space="preserve"> 13 marca 2012</w:t>
      </w:r>
      <w:r w:rsidRPr="00C7405C">
        <w:rPr>
          <w:sz w:val="24"/>
          <w:szCs w:val="24"/>
        </w:rPr>
        <w:t xml:space="preserve"> roku</w:t>
      </w:r>
    </w:p>
    <w:p w:rsidR="00C222D1" w:rsidRPr="00C7405C" w:rsidRDefault="00C222D1" w:rsidP="008F7751">
      <w:pPr>
        <w:rPr>
          <w:rFonts w:ascii="Arial" w:hAnsi="Arial" w:cs="Arial"/>
          <w:b/>
          <w:sz w:val="24"/>
          <w:szCs w:val="24"/>
        </w:rPr>
      </w:pPr>
    </w:p>
    <w:p w:rsidR="00C222D1" w:rsidRPr="00C7405C" w:rsidRDefault="00C222D1" w:rsidP="008F7751">
      <w:pPr>
        <w:jc w:val="center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 xml:space="preserve">WYTYCZNE DO OPRACOWANIA ARKUSZY ORGANIZACYJNYCH PRZEDSZKOLI ORAZ ODDZIAŁÓW PRZEDSZKOLNYCH </w:t>
      </w:r>
    </w:p>
    <w:p w:rsidR="00C222D1" w:rsidRPr="00C7405C" w:rsidRDefault="00C222D1" w:rsidP="008F7751">
      <w:pPr>
        <w:jc w:val="center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>ORAZ ZASADY ORGANIZACJI PRACY PLACÓWEK</w:t>
      </w:r>
    </w:p>
    <w:p w:rsidR="00C222D1" w:rsidRPr="00C7405C" w:rsidRDefault="00C222D1" w:rsidP="008F7751">
      <w:pPr>
        <w:jc w:val="center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 xml:space="preserve"> NA ROK SZKOLNY 201</w:t>
      </w:r>
      <w:r>
        <w:rPr>
          <w:rFonts w:ascii="Arial" w:hAnsi="Arial" w:cs="Arial"/>
          <w:b/>
          <w:sz w:val="24"/>
          <w:szCs w:val="24"/>
        </w:rPr>
        <w:t>2</w:t>
      </w:r>
      <w:r w:rsidRPr="00C7405C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3</w:t>
      </w:r>
    </w:p>
    <w:p w:rsidR="00C222D1" w:rsidRPr="00C7405C" w:rsidRDefault="00C222D1" w:rsidP="008F775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>Liczebność oddziałów i pierwszeństwo w przyjęciu</w:t>
      </w:r>
    </w:p>
    <w:p w:rsidR="00C222D1" w:rsidRPr="00C7405C" w:rsidRDefault="00C222D1" w:rsidP="008F7751">
      <w:pPr>
        <w:rPr>
          <w:rFonts w:ascii="Arial" w:hAnsi="Arial" w:cs="Arial"/>
          <w:sz w:val="24"/>
          <w:szCs w:val="24"/>
        </w:rPr>
      </w:pPr>
    </w:p>
    <w:p w:rsidR="00C222D1" w:rsidRPr="00C7405C" w:rsidRDefault="00C222D1" w:rsidP="008F7751">
      <w:pPr>
        <w:pStyle w:val="ListParagraph"/>
        <w:numPr>
          <w:ilvl w:val="1"/>
          <w:numId w:val="2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Nabór do przedszkoli trwa do 1</w:t>
      </w:r>
      <w:r>
        <w:rPr>
          <w:rFonts w:ascii="Arial" w:hAnsi="Arial" w:cs="Arial"/>
          <w:sz w:val="24"/>
          <w:szCs w:val="24"/>
        </w:rPr>
        <w:t>3</w:t>
      </w:r>
      <w:r w:rsidRPr="00C7405C">
        <w:rPr>
          <w:rFonts w:ascii="Arial" w:hAnsi="Arial" w:cs="Arial"/>
          <w:sz w:val="24"/>
          <w:szCs w:val="24"/>
        </w:rPr>
        <w:t xml:space="preserve"> kwietnia 201</w:t>
      </w:r>
      <w:r>
        <w:rPr>
          <w:rFonts w:ascii="Arial" w:hAnsi="Arial" w:cs="Arial"/>
          <w:sz w:val="24"/>
          <w:szCs w:val="24"/>
        </w:rPr>
        <w:t>2</w:t>
      </w:r>
      <w:r w:rsidRPr="00C7405C">
        <w:rPr>
          <w:rFonts w:ascii="Arial" w:hAnsi="Arial" w:cs="Arial"/>
          <w:sz w:val="24"/>
          <w:szCs w:val="24"/>
        </w:rPr>
        <w:t xml:space="preserve">r. </w:t>
      </w:r>
    </w:p>
    <w:p w:rsidR="00C222D1" w:rsidRPr="00C7405C" w:rsidRDefault="00C222D1" w:rsidP="008F7751">
      <w:pPr>
        <w:pStyle w:val="ListParagraph"/>
        <w:tabs>
          <w:tab w:val="num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Skład komisji rekrutacyjnej określa statut przedszkola. Ogłoszenie wyników naboru do dnia 18 kwietnia 2011r. Odwołania od negatywnych decyzji komisji rekrutacyjnej należy składać do 2</w:t>
      </w:r>
      <w:r>
        <w:rPr>
          <w:rFonts w:ascii="Arial" w:hAnsi="Arial" w:cs="Arial"/>
          <w:sz w:val="24"/>
          <w:szCs w:val="24"/>
        </w:rPr>
        <w:t>0</w:t>
      </w:r>
      <w:r w:rsidRPr="00C7405C">
        <w:rPr>
          <w:rFonts w:ascii="Arial" w:hAnsi="Arial" w:cs="Arial"/>
          <w:sz w:val="24"/>
          <w:szCs w:val="24"/>
        </w:rPr>
        <w:t xml:space="preserve"> kwietnia. Odwołania, rozpatruje dyrektor w porozumieniu z organem prowadzącym do 2</w:t>
      </w:r>
      <w:r>
        <w:rPr>
          <w:rFonts w:ascii="Arial" w:hAnsi="Arial" w:cs="Arial"/>
          <w:sz w:val="24"/>
          <w:szCs w:val="24"/>
        </w:rPr>
        <w:t>5</w:t>
      </w:r>
      <w:r w:rsidRPr="00C7405C">
        <w:rPr>
          <w:rFonts w:ascii="Arial" w:hAnsi="Arial" w:cs="Arial"/>
          <w:sz w:val="24"/>
          <w:szCs w:val="24"/>
        </w:rPr>
        <w:t xml:space="preserve"> kwietnia. Wywieszenie </w:t>
      </w:r>
      <w:r>
        <w:rPr>
          <w:rFonts w:ascii="Arial" w:hAnsi="Arial" w:cs="Arial"/>
          <w:sz w:val="24"/>
          <w:szCs w:val="24"/>
        </w:rPr>
        <w:t xml:space="preserve">ostatecznej </w:t>
      </w:r>
      <w:r w:rsidRPr="00C7405C">
        <w:rPr>
          <w:rFonts w:ascii="Arial" w:hAnsi="Arial" w:cs="Arial"/>
          <w:sz w:val="24"/>
          <w:szCs w:val="24"/>
        </w:rPr>
        <w:t>listy ustala się na dzień 2</w:t>
      </w:r>
      <w:r>
        <w:rPr>
          <w:rFonts w:ascii="Arial" w:hAnsi="Arial" w:cs="Arial"/>
          <w:sz w:val="24"/>
          <w:szCs w:val="24"/>
        </w:rPr>
        <w:t>6</w:t>
      </w:r>
      <w:r w:rsidRPr="00C7405C">
        <w:rPr>
          <w:rFonts w:ascii="Arial" w:hAnsi="Arial" w:cs="Arial"/>
          <w:sz w:val="24"/>
          <w:szCs w:val="24"/>
        </w:rPr>
        <w:t xml:space="preserve"> kwietnia. Projekty arkuszy należy dostarczyć do urzędu do 30 kwietnia 201</w:t>
      </w:r>
      <w:r>
        <w:rPr>
          <w:rFonts w:ascii="Arial" w:hAnsi="Arial" w:cs="Arial"/>
          <w:sz w:val="24"/>
          <w:szCs w:val="24"/>
        </w:rPr>
        <w:t>2</w:t>
      </w:r>
      <w:r w:rsidRPr="00C7405C">
        <w:rPr>
          <w:rFonts w:ascii="Arial" w:hAnsi="Arial" w:cs="Arial"/>
          <w:sz w:val="24"/>
          <w:szCs w:val="24"/>
        </w:rPr>
        <w:t xml:space="preserve">r. </w:t>
      </w:r>
    </w:p>
    <w:p w:rsidR="00C222D1" w:rsidRPr="00C7405C" w:rsidRDefault="00C222D1" w:rsidP="008F7751">
      <w:pPr>
        <w:pStyle w:val="ListParagraph"/>
        <w:numPr>
          <w:ilvl w:val="1"/>
          <w:numId w:val="2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Podstawową jednostką organizacyjną przedszkola jest oddział obejmujący dzieci w zbliżonym wieku. Liczba dzieci w oddziale nie powinna przekraczać 25. Należy dążyć do maksymalnego obłożenia oddziałów.</w:t>
      </w:r>
    </w:p>
    <w:p w:rsidR="00C222D1" w:rsidRPr="00C7405C" w:rsidRDefault="00C222D1" w:rsidP="008F7751">
      <w:pPr>
        <w:pStyle w:val="ListParagraph"/>
        <w:numPr>
          <w:ilvl w:val="1"/>
          <w:numId w:val="2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Wychowanie przedszkolne obejmuje dzieci w wieku 3 – 6 lat.</w:t>
      </w:r>
    </w:p>
    <w:p w:rsidR="00C222D1" w:rsidRPr="00C7405C" w:rsidRDefault="00C222D1" w:rsidP="008F7751">
      <w:pPr>
        <w:pStyle w:val="ListParagraph"/>
        <w:numPr>
          <w:ilvl w:val="1"/>
          <w:numId w:val="2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D</w:t>
      </w:r>
      <w:r w:rsidRPr="00C7405C">
        <w:rPr>
          <w:rFonts w:ascii="Arial" w:hAnsi="Arial" w:cs="Arial"/>
          <w:sz w:val="24"/>
          <w:szCs w:val="24"/>
          <w:lang w:eastAsia="en-US"/>
        </w:rPr>
        <w:t>ziecko w wieku 5 i 6 lat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C7405C">
        <w:rPr>
          <w:rFonts w:ascii="Arial" w:hAnsi="Arial" w:cs="Arial"/>
          <w:sz w:val="24"/>
          <w:szCs w:val="24"/>
          <w:lang w:eastAsia="en-US"/>
        </w:rPr>
        <w:t xml:space="preserve"> jest obowiązane odbyć roczne przygotowanie przedszkolne w przedszkolu</w:t>
      </w:r>
      <w:r w:rsidRPr="00C7405C">
        <w:rPr>
          <w:rFonts w:ascii="Arial" w:hAnsi="Arial" w:cs="Arial"/>
          <w:sz w:val="24"/>
          <w:szCs w:val="24"/>
        </w:rPr>
        <w:t>.</w:t>
      </w:r>
    </w:p>
    <w:p w:rsidR="00C222D1" w:rsidRPr="00C7405C" w:rsidRDefault="00C222D1" w:rsidP="008F7751">
      <w:pPr>
        <w:pStyle w:val="ListParagraph"/>
        <w:numPr>
          <w:ilvl w:val="1"/>
          <w:numId w:val="2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Dziecko, któremu odroczono rozpoczęcie spełniania obowiązku szkolnego, może uczęszczać do przedszkola do końca roku szkolnego w tym roku kalendarzowym, w którym kończy 10 lat.</w:t>
      </w:r>
    </w:p>
    <w:p w:rsidR="00C222D1" w:rsidRPr="00C7405C" w:rsidRDefault="00C222D1" w:rsidP="008F7751">
      <w:pPr>
        <w:pStyle w:val="ListParagraph"/>
        <w:numPr>
          <w:ilvl w:val="1"/>
          <w:numId w:val="2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szczególnie uzasadnionych przypadkach do przedszkola może uczęszczać dziecko, które ukończyło 2,5 roku.</w:t>
      </w:r>
    </w:p>
    <w:p w:rsidR="00C222D1" w:rsidRPr="00C7405C" w:rsidRDefault="00C222D1" w:rsidP="008F7751">
      <w:pPr>
        <w:pStyle w:val="ListParagraph"/>
        <w:numPr>
          <w:ilvl w:val="1"/>
          <w:numId w:val="2"/>
        </w:numPr>
        <w:tabs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Dzieci przyjmowane są w kolejności ustalonej w Rozporządzeniu Ministra Edukacji Narodowej i Sportu z dnia   20 lutego 2004 roku w sprawie warunków i trybu przyjmowania uczniów do szkół publicznych oraz przechodzenia z jednych typów szkół do innych ( Dz. U. Z 2004 roku, Nr 26, poz. 232 z późn. zm.):   </w:t>
      </w:r>
      <w:r w:rsidRPr="00C7405C">
        <w:rPr>
          <w:rFonts w:ascii="Arial" w:hAnsi="Arial" w:cs="Arial"/>
          <w:sz w:val="24"/>
          <w:szCs w:val="24"/>
        </w:rPr>
        <w:br/>
        <w:t>a) dzieci w wieku 5 i 6 lat odbywające roczne przygotowanie przedszkolne,</w:t>
      </w:r>
      <w:r w:rsidRPr="00C7405C">
        <w:rPr>
          <w:rFonts w:ascii="Arial" w:hAnsi="Arial" w:cs="Arial"/>
          <w:sz w:val="24"/>
          <w:szCs w:val="24"/>
        </w:rPr>
        <w:br/>
        <w:t xml:space="preserve">b) dzieci matek lub ojców samotnie je wychowujących, </w:t>
      </w:r>
      <w:r w:rsidRPr="00C7405C">
        <w:rPr>
          <w:rFonts w:ascii="Arial" w:hAnsi="Arial" w:cs="Arial"/>
          <w:sz w:val="24"/>
          <w:szCs w:val="24"/>
        </w:rPr>
        <w:br/>
        <w:t xml:space="preserve">c) dzieci matek lub ojców, wobec których orzeczono znaczny lub   umiarkowany  stopień niepełnosprawności bądź całkowitą niezdolność do pracy oraz niezdolność do samodzielnej egzystencji, </w:t>
      </w:r>
      <w:r w:rsidRPr="00C7405C">
        <w:rPr>
          <w:rFonts w:ascii="Arial" w:hAnsi="Arial" w:cs="Arial"/>
          <w:sz w:val="24"/>
          <w:szCs w:val="24"/>
        </w:rPr>
        <w:br/>
        <w:t xml:space="preserve">d) dzieci umieszczone w rodzinach zastępczych. </w:t>
      </w:r>
    </w:p>
    <w:p w:rsidR="00C222D1" w:rsidRPr="004E6796" w:rsidRDefault="00C222D1" w:rsidP="004E6796">
      <w:pPr>
        <w:pStyle w:val="ListParagraph"/>
        <w:numPr>
          <w:ilvl w:val="1"/>
          <w:numId w:val="2"/>
        </w:numPr>
        <w:tabs>
          <w:tab w:val="clear" w:pos="1443"/>
          <w:tab w:val="num" w:pos="709"/>
        </w:tabs>
        <w:ind w:hanging="1159"/>
        <w:rPr>
          <w:rFonts w:ascii="Arial" w:hAnsi="Arial" w:cs="Arial"/>
          <w:sz w:val="24"/>
          <w:szCs w:val="24"/>
        </w:rPr>
      </w:pPr>
      <w:r w:rsidRPr="004E6796">
        <w:rPr>
          <w:rFonts w:ascii="Arial" w:hAnsi="Arial" w:cs="Arial"/>
          <w:sz w:val="24"/>
          <w:szCs w:val="24"/>
        </w:rPr>
        <w:t>Dodatkowe kryteria to</w:t>
      </w:r>
      <w:r>
        <w:rPr>
          <w:rFonts w:ascii="Arial" w:hAnsi="Arial" w:cs="Arial"/>
          <w:sz w:val="24"/>
          <w:szCs w:val="24"/>
        </w:rPr>
        <w:t>:</w:t>
      </w:r>
    </w:p>
    <w:p w:rsidR="00C222D1" w:rsidRPr="00C7405C" w:rsidRDefault="00C222D1" w:rsidP="008F775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    a)  dzieci obojga rodziców pracujących,</w:t>
      </w:r>
    </w:p>
    <w:p w:rsidR="00C222D1" w:rsidRPr="00C7405C" w:rsidRDefault="00C222D1" w:rsidP="008F775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    b)  dzieci kontynuujące uczęszczanie do przedszkola,</w:t>
      </w:r>
    </w:p>
    <w:p w:rsidR="00C222D1" w:rsidRPr="00C7405C" w:rsidRDefault="00C222D1" w:rsidP="008F775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   c)  dzieci mające rodzeństwo w danej placówce,</w:t>
      </w:r>
    </w:p>
    <w:p w:rsidR="00C222D1" w:rsidRPr="00C7405C" w:rsidRDefault="00C222D1" w:rsidP="008F775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   d)  dzieci zamieszkałe w Gminie Manowo,</w:t>
      </w:r>
    </w:p>
    <w:p w:rsidR="00C222D1" w:rsidRPr="00C7405C" w:rsidRDefault="00C222D1" w:rsidP="008F775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   e)  dzieci z rodzin wielodzietnych. </w:t>
      </w:r>
    </w:p>
    <w:p w:rsidR="00C222D1" w:rsidRPr="00C7405C" w:rsidRDefault="00C222D1" w:rsidP="004E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Dzieci 3 i 4 letnie, których rodzice deklarują uczęszczanie do przedszkola tylko w celu realizacji podstawy programowej tj. do pięciu godzin, mogą być przyjęte pod warunkiem posiadania wolnych miejsc.  </w:t>
      </w:r>
    </w:p>
    <w:p w:rsidR="00C222D1" w:rsidRPr="00C7405C" w:rsidRDefault="00C222D1" w:rsidP="004E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Tylko w szczególnych przypadkach dzieci 3, 4 i 5 letnie, mogą przebywać w przedszkolu bez wyżywienia. Decyzję w tej sprawie podejmuje Dyrektor.</w:t>
      </w:r>
    </w:p>
    <w:p w:rsidR="00C222D1" w:rsidRPr="00C7405C" w:rsidRDefault="00C222D1" w:rsidP="004E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przypadku dzieci 6-letnich i 5- letnich realizujących obowiązkowe roczne przygotowanie przedszkolne, nieuregulowanie przez rodzica (opiekuna prawnego) zaległości dwumiesięcznych, z tytułu opłat za pobyt dziecka w przedszkolu, spowoduje natychmiastowe przeniesienie dziecka do oddziału 5 – godzinnego.</w:t>
      </w:r>
    </w:p>
    <w:p w:rsidR="00C222D1" w:rsidRPr="00C7405C" w:rsidRDefault="00C222D1" w:rsidP="004E67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Dziecko nie realizujące rocznego obowiązkowego przygotowania przedszkolnego zostaje skreślone z listy dzieci korzystających z przedszkola, w przypadku nieuregulowania przez rodzica (opiekuna prawnego) dwumiesięcznych zaległości z tytułu opłat za pobyt dziecka w przedszkolu. Informację o rozwiązaniu umowy dyrektor wysyła rodzicowi (prawnemu opiekunowi) listem poleconym. Ponadto dyrektor zobowiązany jest wszcząć postępowanie egzekucyjne w celu odzyskania środków finansowych.</w:t>
      </w:r>
    </w:p>
    <w:p w:rsidR="00C222D1" w:rsidRPr="00C7405C" w:rsidRDefault="00C222D1" w:rsidP="008F7751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>Wymiar czasu pracy dyrektorów</w:t>
      </w:r>
    </w:p>
    <w:p w:rsidR="00C222D1" w:rsidRPr="00C7405C" w:rsidRDefault="00C222D1" w:rsidP="008F775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roku szkolnym 201</w:t>
      </w:r>
      <w:r>
        <w:rPr>
          <w:rFonts w:ascii="Arial" w:hAnsi="Arial" w:cs="Arial"/>
          <w:sz w:val="24"/>
          <w:szCs w:val="24"/>
        </w:rPr>
        <w:t>2</w:t>
      </w:r>
      <w:r w:rsidRPr="00C7405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3</w:t>
      </w:r>
      <w:r w:rsidRPr="00C7405C">
        <w:rPr>
          <w:rFonts w:ascii="Arial" w:hAnsi="Arial" w:cs="Arial"/>
          <w:sz w:val="24"/>
          <w:szCs w:val="24"/>
        </w:rPr>
        <w:t xml:space="preserve"> organ prowadzący zwalnia dyrektorów                    z obowiązku realizacji obowiązującego wymiaru godzin zajęć dydaktycznych, w wymiarze określonym Uchwałą Rady Gminy Manowo Nr XL/291/2010 z dnia 29 kwietnia 2010 roku w sprawie szczegółowych zasad udzielania i rozmiaru obniżek nauczycielom, którym powierzono stanowiska kierownicze w szkołach oraz szczegółowych zasad zwalniania od obowiązku realizacji tygodniowego obowiązkowego wymiaru zajęć dydaktycznych, wychowawczych i opiekuńczych.</w:t>
      </w:r>
    </w:p>
    <w:p w:rsidR="00C222D1" w:rsidRPr="00C7405C" w:rsidRDefault="00C222D1" w:rsidP="008F775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Dyrektor nie może mieć przydzielonych godzin ponadwymiarowych. Dopuszczalne są godziny doraźnych zastępstw. </w:t>
      </w:r>
    </w:p>
    <w:p w:rsidR="00C222D1" w:rsidRPr="00C7405C" w:rsidRDefault="00C222D1" w:rsidP="008F775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222D1" w:rsidRPr="00C7405C" w:rsidRDefault="00C222D1" w:rsidP="008F77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>Tygodniowy ramowy rozkład dnia</w:t>
      </w:r>
    </w:p>
    <w:p w:rsidR="00C222D1" w:rsidRPr="00C7405C" w:rsidRDefault="00C222D1" w:rsidP="008F775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Realizacja podstawy programowej wychowania przedszkolnego realizowana jest przez 5 godzin dziennie. Realizacja podstawy programowej odbywa się w pierwotnie podzielonych oddziałach. Po południu przy zmniejszonej liczbie zajęć należy dążyć do łączenia oddziałów i zmniejszenia wymiaru godzin pracy nauczycieli. </w:t>
      </w:r>
    </w:p>
    <w:p w:rsidR="00C222D1" w:rsidRPr="00C7405C" w:rsidRDefault="00C222D1" w:rsidP="008F7751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Co do zasady opieka w oddziale powinna być powierzona jednemu nauczycielowi. Sytuacje, w których opiekę w jednym oddziale sprawuje jednocześnie dwóch nauczycieli powinny mieć charakter wyjątkowy                          i krótkotrwały.</w:t>
      </w:r>
    </w:p>
    <w:p w:rsidR="00C222D1" w:rsidRPr="00C7405C" w:rsidRDefault="00C222D1" w:rsidP="008F7751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Rodzice dziecka (opiekunowie prawni) przy zgłaszaniu dziecka do przedszkola, deklarują się, co do ilości godzin, na które oddają dziecko do przedszkola. </w:t>
      </w:r>
    </w:p>
    <w:p w:rsidR="00C222D1" w:rsidRPr="00C7405C" w:rsidRDefault="00C222D1" w:rsidP="008F7751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roku szkolnym 201</w:t>
      </w:r>
      <w:r>
        <w:rPr>
          <w:rFonts w:ascii="Arial" w:hAnsi="Arial" w:cs="Arial"/>
          <w:sz w:val="24"/>
          <w:szCs w:val="24"/>
        </w:rPr>
        <w:t>2</w:t>
      </w:r>
      <w:r w:rsidRPr="00C7405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3</w:t>
      </w:r>
      <w:r w:rsidRPr="00C7405C">
        <w:rPr>
          <w:rFonts w:ascii="Arial" w:hAnsi="Arial" w:cs="Arial"/>
          <w:sz w:val="24"/>
          <w:szCs w:val="24"/>
        </w:rPr>
        <w:t xml:space="preserve"> zaleca się, by w miarę możliwości w przypadku nieobecności nauczycieli trwających nie dłużej niż tydzień, dążyć do łączenia oddziałów i prowadzenia w nich wspólnych zajęć. </w:t>
      </w:r>
    </w:p>
    <w:p w:rsidR="00C222D1" w:rsidRPr="00C7405C" w:rsidRDefault="00C222D1" w:rsidP="008F775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2D1" w:rsidRPr="00C7405C" w:rsidRDefault="00C222D1" w:rsidP="008F775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 xml:space="preserve">Limity obsady etatowej pracowników obsługi i administracji </w:t>
      </w:r>
    </w:p>
    <w:p w:rsidR="00C222D1" w:rsidRPr="00C7405C" w:rsidRDefault="00C222D1" w:rsidP="008F7751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roku szkolnym 201</w:t>
      </w:r>
      <w:r>
        <w:rPr>
          <w:rFonts w:ascii="Arial" w:hAnsi="Arial" w:cs="Arial"/>
          <w:sz w:val="24"/>
          <w:szCs w:val="24"/>
        </w:rPr>
        <w:t>2</w:t>
      </w:r>
      <w:r w:rsidRPr="00C7405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3</w:t>
      </w:r>
      <w:r w:rsidRPr="00C7405C">
        <w:rPr>
          <w:rFonts w:ascii="Arial" w:hAnsi="Arial" w:cs="Arial"/>
          <w:sz w:val="24"/>
          <w:szCs w:val="24"/>
        </w:rPr>
        <w:t xml:space="preserve"> określa się następujące limity etatowe pracowników administracji i obsługi. W przedszkolu liczącym:</w:t>
      </w:r>
    </w:p>
    <w:p w:rsidR="00C222D1" w:rsidRPr="00C7405C" w:rsidRDefault="00C222D1" w:rsidP="008F7751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4 oddziały, w tym jeden pięciogodzinny – 3,5 etatu</w:t>
      </w:r>
    </w:p>
    <w:p w:rsidR="00C222D1" w:rsidRPr="00C7405C" w:rsidRDefault="00C222D1" w:rsidP="008F7751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4 oddziały, w tym dwa pięciogodzinne – 3 etaty</w:t>
      </w:r>
    </w:p>
    <w:p w:rsidR="00C222D1" w:rsidRPr="00C7405C" w:rsidRDefault="00C222D1" w:rsidP="008F7751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3 oddziały 9 - godzinne – 3 etaty</w:t>
      </w:r>
    </w:p>
    <w:p w:rsidR="00C222D1" w:rsidRPr="00C7405C" w:rsidRDefault="00C222D1" w:rsidP="008F7751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3 oddziały,  w tym co najmniej 2 oddziały 9 - godzinne – 2,75 etatu</w:t>
      </w:r>
    </w:p>
    <w:p w:rsidR="00C222D1" w:rsidRPr="00C7405C" w:rsidRDefault="00C222D1" w:rsidP="008F7751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3 oddziały, w tym jeden oddział 9-godzinny – 2,25 etatu</w:t>
      </w:r>
    </w:p>
    <w:p w:rsidR="00C222D1" w:rsidRPr="00C7405C" w:rsidRDefault="00C222D1" w:rsidP="008F7751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1 oddział pięciogodzinny – 0,5 etatu</w:t>
      </w:r>
    </w:p>
    <w:p w:rsidR="00C222D1" w:rsidRPr="00C7405C" w:rsidRDefault="00C222D1" w:rsidP="008F7751">
      <w:pPr>
        <w:numPr>
          <w:ilvl w:val="3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przypadku placówek, w których prowadzone są usługi pełnego żywienia  zwiększa się limity o:</w:t>
      </w:r>
    </w:p>
    <w:p w:rsidR="00C222D1" w:rsidRPr="00C7405C" w:rsidRDefault="00C222D1" w:rsidP="008F775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Do 45-ciu żywionych – 1,25 etatu</w:t>
      </w:r>
    </w:p>
    <w:p w:rsidR="00C222D1" w:rsidRPr="00C7405C" w:rsidRDefault="00C222D1" w:rsidP="008F775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Do 60-ciu żywionych – 2,5 etatu </w:t>
      </w:r>
    </w:p>
    <w:p w:rsidR="00C222D1" w:rsidRPr="00C7405C" w:rsidRDefault="00C222D1" w:rsidP="008F775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Powyżej 60-ciu żywionych – 3 etaty (w tym intendent)</w:t>
      </w:r>
    </w:p>
    <w:p w:rsidR="00C222D1" w:rsidRPr="00C7405C" w:rsidRDefault="00C222D1" w:rsidP="008F775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przedszkolach przydziela się 1/3 etatu konserwatora.</w:t>
      </w:r>
    </w:p>
    <w:p w:rsidR="00C222D1" w:rsidRPr="00C7405C" w:rsidRDefault="00C222D1" w:rsidP="008F7751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W sytuacjach wyjątkowych organ prowadzący może, na umotywowany wniosek dyrektora placówki, zwiększyć określone powyżej limity. W tych przypadkach, zaleca się przyjmowanie pracowników kierowych i opłacanych przez PUP w Koszalinie.</w:t>
      </w:r>
    </w:p>
    <w:p w:rsidR="00C222D1" w:rsidRPr="00C7405C" w:rsidRDefault="00C222D1" w:rsidP="008F7751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Przydział zatwierdzonych etatów pracowników administracyjno-obsługowych pozostawia się do swobodnej decyzji dyrektora.</w:t>
      </w:r>
    </w:p>
    <w:p w:rsidR="00C222D1" w:rsidRPr="00C7405C" w:rsidRDefault="00C222D1" w:rsidP="008F775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222D1" w:rsidRPr="00C7405C" w:rsidRDefault="00C222D1" w:rsidP="008F7751">
      <w:pPr>
        <w:numPr>
          <w:ilvl w:val="2"/>
          <w:numId w:val="11"/>
        </w:numPr>
        <w:tabs>
          <w:tab w:val="num" w:pos="720"/>
        </w:tabs>
        <w:spacing w:after="0" w:line="240" w:lineRule="auto"/>
        <w:ind w:hanging="1970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>Inne postanowienia</w:t>
      </w:r>
    </w:p>
    <w:p w:rsidR="00C222D1" w:rsidRPr="00C7405C" w:rsidRDefault="00C222D1" w:rsidP="008F7751">
      <w:pPr>
        <w:spacing w:after="0" w:line="240" w:lineRule="auto"/>
        <w:ind w:left="1970" w:hanging="1544"/>
        <w:rPr>
          <w:rFonts w:ascii="Arial" w:hAnsi="Arial" w:cs="Arial"/>
          <w:b/>
          <w:sz w:val="24"/>
          <w:szCs w:val="24"/>
        </w:rPr>
      </w:pPr>
    </w:p>
    <w:p w:rsidR="00C222D1" w:rsidRPr="00C7405C" w:rsidRDefault="00C222D1" w:rsidP="008F7751">
      <w:pPr>
        <w:tabs>
          <w:tab w:val="left" w:pos="1134"/>
          <w:tab w:val="left" w:pos="1701"/>
        </w:tabs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 xml:space="preserve">1. </w:t>
      </w:r>
      <w:r w:rsidRPr="00C7405C">
        <w:rPr>
          <w:rFonts w:ascii="Arial" w:hAnsi="Arial" w:cs="Arial"/>
          <w:sz w:val="24"/>
          <w:szCs w:val="24"/>
        </w:rPr>
        <w:t>Do oddziału przedszkolnego w przedszkolu w Boninie, mogą być przyjmowane dzieci zamieszkałe w Manowie, pod warunkiem istnienia wolnych miejsc.</w:t>
      </w:r>
    </w:p>
    <w:p w:rsidR="00C222D1" w:rsidRPr="00C7405C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2. Wakaty dotyczące miejsc pracy pracowników pedagogicznych wykazane                  </w:t>
      </w:r>
    </w:p>
    <w:p w:rsidR="00C222D1" w:rsidRPr="00873EF5" w:rsidRDefault="00C222D1" w:rsidP="00873EF5">
      <w:pPr>
        <w:spacing w:after="0" w:line="240" w:lineRule="auto"/>
        <w:ind w:left="657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w arkuszu organizacyjnym należy zgłosić </w:t>
      </w:r>
      <w:r>
        <w:rPr>
          <w:rFonts w:ascii="Arial" w:hAnsi="Arial" w:cs="Arial"/>
          <w:sz w:val="24"/>
          <w:szCs w:val="24"/>
        </w:rPr>
        <w:t xml:space="preserve">do Urzędu </w:t>
      </w:r>
      <w:r w:rsidRPr="00C7405C">
        <w:rPr>
          <w:rFonts w:ascii="Arial" w:hAnsi="Arial" w:cs="Arial"/>
          <w:sz w:val="24"/>
          <w:szCs w:val="24"/>
        </w:rPr>
        <w:t xml:space="preserve">Gminy w Manowie. </w:t>
      </w:r>
      <w:r>
        <w:rPr>
          <w:rFonts w:ascii="Arial" w:hAnsi="Arial" w:cs="Arial"/>
          <w:sz w:val="24"/>
          <w:szCs w:val="24"/>
        </w:rPr>
        <w:t xml:space="preserve">                  W zgłoszeniu należy podać </w:t>
      </w:r>
      <w:r w:rsidRPr="00C7405C">
        <w:rPr>
          <w:rFonts w:ascii="Arial" w:hAnsi="Arial" w:cs="Arial"/>
          <w:sz w:val="24"/>
          <w:szCs w:val="24"/>
        </w:rPr>
        <w:t>wymagania kwalifikacyjne oraz wymiar czasu pracy.</w:t>
      </w:r>
    </w:p>
    <w:p w:rsidR="00C222D1" w:rsidRPr="00C7405C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b/>
          <w:sz w:val="24"/>
          <w:szCs w:val="24"/>
        </w:rPr>
        <w:t xml:space="preserve">3. </w:t>
      </w:r>
      <w:r w:rsidRPr="00C7405C">
        <w:rPr>
          <w:rFonts w:ascii="Arial" w:hAnsi="Arial" w:cs="Arial"/>
          <w:sz w:val="24"/>
          <w:szCs w:val="24"/>
        </w:rPr>
        <w:t xml:space="preserve">Wakaty dotyczące miejsc pracy pracowników obsługi i administracji, należy  </w:t>
      </w:r>
    </w:p>
    <w:p w:rsidR="00C222D1" w:rsidRPr="00C7405C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   zgłosić w Powiatowym Urzędzie Pracy w celu uzyskania dotacji na    </w:t>
      </w:r>
    </w:p>
    <w:p w:rsidR="00C222D1" w:rsidRPr="00C7405C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     zatrudnienie pracowników interwencyjnych.</w:t>
      </w:r>
    </w:p>
    <w:p w:rsidR="00C222D1" w:rsidRPr="00C7405C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>4. Pierwszeństwo w zatrudnieniu powinni mieć absolwenci wyższych uczelni.</w:t>
      </w:r>
    </w:p>
    <w:p w:rsidR="00C222D1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C7405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Każdy z nauczycieli winien mieć przydzielone godziny ponadwymiarowe.  </w:t>
      </w:r>
    </w:p>
    <w:p w:rsidR="00C222D1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Dopuszcza się przydzielenie nadgodzin w wymiarze do ¼ tygodniowego  </w:t>
      </w:r>
    </w:p>
    <w:p w:rsidR="00C222D1" w:rsidRPr="00C7405C" w:rsidRDefault="00C222D1" w:rsidP="008F7751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obowiązkowego wymiaru godzin zajęć. </w:t>
      </w:r>
    </w:p>
    <w:p w:rsidR="00C222D1" w:rsidRPr="00C7405C" w:rsidRDefault="00C222D1" w:rsidP="008F7751">
      <w:pPr>
        <w:rPr>
          <w:rFonts w:ascii="Arial" w:hAnsi="Arial" w:cs="Arial"/>
          <w:sz w:val="24"/>
          <w:szCs w:val="24"/>
        </w:rPr>
      </w:pPr>
    </w:p>
    <w:p w:rsidR="00C222D1" w:rsidRPr="00C7405C" w:rsidRDefault="00C222D1" w:rsidP="008F7751">
      <w:pPr>
        <w:rPr>
          <w:rFonts w:ascii="Arial" w:hAnsi="Arial" w:cs="Arial"/>
          <w:sz w:val="24"/>
          <w:szCs w:val="24"/>
        </w:rPr>
      </w:pPr>
    </w:p>
    <w:p w:rsidR="00C222D1" w:rsidRPr="00C7405C" w:rsidRDefault="00C222D1" w:rsidP="008F7751">
      <w:pPr>
        <w:pStyle w:val="NoSpacing"/>
        <w:rPr>
          <w:rFonts w:ascii="Arial" w:hAnsi="Arial" w:cs="Arial"/>
          <w:sz w:val="24"/>
          <w:szCs w:val="24"/>
        </w:rPr>
      </w:pPr>
    </w:p>
    <w:p w:rsidR="00C222D1" w:rsidRPr="00C7405C" w:rsidRDefault="00C222D1">
      <w:pPr>
        <w:rPr>
          <w:sz w:val="24"/>
          <w:szCs w:val="24"/>
        </w:rPr>
      </w:pPr>
    </w:p>
    <w:sectPr w:rsidR="00C222D1" w:rsidRPr="00C7405C" w:rsidSect="00AB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494"/>
    <w:multiLevelType w:val="hybridMultilevel"/>
    <w:tmpl w:val="8C7CFC5C"/>
    <w:lvl w:ilvl="0" w:tplc="543E358C">
      <w:start w:val="3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D5A2B"/>
    <w:multiLevelType w:val="hybridMultilevel"/>
    <w:tmpl w:val="FDBE2B0E"/>
    <w:lvl w:ilvl="0" w:tplc="0DFCBF3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4F2B0E"/>
    <w:multiLevelType w:val="hybridMultilevel"/>
    <w:tmpl w:val="0BE23850"/>
    <w:lvl w:ilvl="0" w:tplc="C200F246">
      <w:start w:val="2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b w:val="0"/>
        <w:i w:val="0"/>
      </w:rPr>
    </w:lvl>
    <w:lvl w:ilvl="1" w:tplc="137C02E6">
      <w:start w:val="10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2" w:tplc="D460E48E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3" w:tplc="F104B8EA">
      <w:start w:val="2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 w:tplc="E49CF0D0">
      <w:start w:val="6"/>
      <w:numFmt w:val="bullet"/>
      <w:lvlText w:val=""/>
      <w:lvlJc w:val="left"/>
      <w:pPr>
        <w:tabs>
          <w:tab w:val="num" w:pos="3354"/>
        </w:tabs>
        <w:ind w:left="3524" w:hanging="284"/>
      </w:pPr>
      <w:rPr>
        <w:rFonts w:ascii="Symbol" w:hAnsi="Symbol" w:hint="default"/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1311D7"/>
    <w:multiLevelType w:val="hybridMultilevel"/>
    <w:tmpl w:val="931C3572"/>
    <w:lvl w:ilvl="0" w:tplc="FA74FC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E49CF0D0">
      <w:start w:val="6"/>
      <w:numFmt w:val="bullet"/>
      <w:lvlText w:val=""/>
      <w:lvlJc w:val="left"/>
      <w:pPr>
        <w:tabs>
          <w:tab w:val="num" w:pos="1194"/>
        </w:tabs>
        <w:ind w:left="1364" w:hanging="284"/>
      </w:pPr>
      <w:rPr>
        <w:rFonts w:ascii="Symbol" w:hAnsi="Symbol" w:hint="default"/>
      </w:rPr>
    </w:lvl>
    <w:lvl w:ilvl="2" w:tplc="D8666B90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864A2360">
      <w:start w:val="2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7D14C6"/>
    <w:multiLevelType w:val="hybridMultilevel"/>
    <w:tmpl w:val="A57AB42C"/>
    <w:lvl w:ilvl="0" w:tplc="030E7590">
      <w:start w:val="4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 w:tplc="543E358C">
      <w:start w:val="3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59617B"/>
    <w:multiLevelType w:val="hybridMultilevel"/>
    <w:tmpl w:val="29E6C090"/>
    <w:lvl w:ilvl="0" w:tplc="55CAA50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77E04788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CC5B0B"/>
    <w:multiLevelType w:val="hybridMultilevel"/>
    <w:tmpl w:val="D5E42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448A96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D458C2"/>
    <w:multiLevelType w:val="hybridMultilevel"/>
    <w:tmpl w:val="62C80730"/>
    <w:lvl w:ilvl="0" w:tplc="198ED2C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1388CC7C">
      <w:start w:val="6"/>
      <w:numFmt w:val="bullet"/>
      <w:lvlText w:val=""/>
      <w:lvlJc w:val="left"/>
      <w:pPr>
        <w:tabs>
          <w:tab w:val="num" w:pos="1193"/>
        </w:tabs>
        <w:ind w:left="1363" w:hanging="283"/>
      </w:pPr>
      <w:rPr>
        <w:rFonts w:ascii="Symbol" w:hAnsi="Symbol" w:hint="default"/>
      </w:rPr>
    </w:lvl>
    <w:lvl w:ilvl="2" w:tplc="C1CC5BE2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1388CC7C">
      <w:start w:val="6"/>
      <w:numFmt w:val="bullet"/>
      <w:lvlText w:val=""/>
      <w:lvlJc w:val="left"/>
      <w:pPr>
        <w:tabs>
          <w:tab w:val="num" w:pos="2633"/>
        </w:tabs>
        <w:ind w:left="2803" w:hanging="283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C567D3"/>
    <w:multiLevelType w:val="hybridMultilevel"/>
    <w:tmpl w:val="D660D658"/>
    <w:lvl w:ilvl="0" w:tplc="A9524CCC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8A499D"/>
    <w:multiLevelType w:val="hybridMultilevel"/>
    <w:tmpl w:val="7FCE932E"/>
    <w:lvl w:ilvl="0" w:tplc="AEDCD3CC">
      <w:start w:val="6"/>
      <w:numFmt w:val="bullet"/>
      <w:lvlText w:val=""/>
      <w:lvlJc w:val="left"/>
      <w:pPr>
        <w:tabs>
          <w:tab w:val="num" w:pos="1191"/>
        </w:tabs>
        <w:ind w:left="1361" w:hanging="284"/>
      </w:pPr>
      <w:rPr>
        <w:rFonts w:ascii="Symbol" w:hAnsi="Symbol" w:hint="default"/>
      </w:rPr>
    </w:lvl>
    <w:lvl w:ilvl="1" w:tplc="2E48EE0E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2" w:tplc="8E48DB74">
      <w:start w:val="5"/>
      <w:numFmt w:val="upperRoman"/>
      <w:lvlText w:val="%3."/>
      <w:lvlJc w:val="left"/>
      <w:pPr>
        <w:tabs>
          <w:tab w:val="num" w:pos="1970"/>
        </w:tabs>
        <w:ind w:left="1970" w:hanging="17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886C54"/>
    <w:multiLevelType w:val="hybridMultilevel"/>
    <w:tmpl w:val="8F227306"/>
    <w:lvl w:ilvl="0" w:tplc="6EECBBD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504CF888">
      <w:start w:val="2"/>
      <w:numFmt w:val="upperRoman"/>
      <w:lvlText w:val="%2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2" w:tplc="37FE5650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DC6D62"/>
    <w:multiLevelType w:val="hybridMultilevel"/>
    <w:tmpl w:val="07B05BA2"/>
    <w:lvl w:ilvl="0" w:tplc="D9D68A94">
      <w:start w:val="3"/>
      <w:numFmt w:val="upperRoman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 w:tplc="F6A01D9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51"/>
    <w:rsid w:val="00023B72"/>
    <w:rsid w:val="000D2DC4"/>
    <w:rsid w:val="000F79F1"/>
    <w:rsid w:val="00104DE0"/>
    <w:rsid w:val="00164BE3"/>
    <w:rsid w:val="00447966"/>
    <w:rsid w:val="00477233"/>
    <w:rsid w:val="004E6796"/>
    <w:rsid w:val="00555604"/>
    <w:rsid w:val="00801976"/>
    <w:rsid w:val="00873EF5"/>
    <w:rsid w:val="008F7751"/>
    <w:rsid w:val="009E3308"/>
    <w:rsid w:val="009E5B76"/>
    <w:rsid w:val="009F1568"/>
    <w:rsid w:val="00AB5A93"/>
    <w:rsid w:val="00B056EF"/>
    <w:rsid w:val="00C222D1"/>
    <w:rsid w:val="00C7405C"/>
    <w:rsid w:val="00CC0F4D"/>
    <w:rsid w:val="00CE7ABA"/>
    <w:rsid w:val="00DB4ECD"/>
    <w:rsid w:val="00E37B17"/>
    <w:rsid w:val="00F27D5E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1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7751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8F7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1000</Words>
  <Characters>6005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Śliwa</dc:creator>
  <cp:keywords/>
  <dc:description/>
  <cp:lastModifiedBy>gciadmin</cp:lastModifiedBy>
  <cp:revision>2</cp:revision>
  <cp:lastPrinted>2012-03-13T07:30:00Z</cp:lastPrinted>
  <dcterms:created xsi:type="dcterms:W3CDTF">2012-03-13T11:19:00Z</dcterms:created>
  <dcterms:modified xsi:type="dcterms:W3CDTF">2012-03-13T11:19:00Z</dcterms:modified>
</cp:coreProperties>
</file>